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385" w:rsidRDefault="007B6385" w:rsidP="00323C9C">
      <w:pPr>
        <w:pStyle w:val="Heading1"/>
        <w:jc w:val="center"/>
      </w:pPr>
      <w:r>
        <w:rPr>
          <w:noProof/>
        </w:rPr>
        <w:drawing>
          <wp:inline distT="0" distB="0" distL="0" distR="0" wp14:anchorId="6BBAB368" wp14:editId="74819B55">
            <wp:extent cx="227647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n_topLogo.png"/>
                    <pic:cNvPicPr/>
                  </pic:nvPicPr>
                  <pic:blipFill>
                    <a:blip r:embed="rId8">
                      <a:extLst>
                        <a:ext uri="{28A0092B-C50C-407E-A947-70E740481C1C}">
                          <a14:useLocalDpi xmlns:a14="http://schemas.microsoft.com/office/drawing/2010/main" val="0"/>
                        </a:ext>
                      </a:extLst>
                    </a:blip>
                    <a:stretch>
                      <a:fillRect/>
                    </a:stretch>
                  </pic:blipFill>
                  <pic:spPr>
                    <a:xfrm>
                      <a:off x="0" y="0"/>
                      <a:ext cx="2276475" cy="542925"/>
                    </a:xfrm>
                    <a:prstGeom prst="rect">
                      <a:avLst/>
                    </a:prstGeom>
                  </pic:spPr>
                </pic:pic>
              </a:graphicData>
            </a:graphic>
          </wp:inline>
        </w:drawing>
      </w:r>
    </w:p>
    <w:p w:rsidR="007B6385" w:rsidRPr="007B6385" w:rsidRDefault="007B6385" w:rsidP="00DE6D88">
      <w:pPr>
        <w:jc w:val="center"/>
        <w:rPr>
          <w:rFonts w:ascii="Times New Roman" w:hAnsi="Times New Roman" w:cs="Times New Roman"/>
          <w:b/>
          <w:sz w:val="28"/>
          <w:szCs w:val="28"/>
        </w:rPr>
      </w:pPr>
      <w:r w:rsidRPr="007B6385">
        <w:rPr>
          <w:rFonts w:ascii="Times New Roman" w:hAnsi="Times New Roman" w:cs="Times New Roman"/>
          <w:b/>
          <w:sz w:val="28"/>
          <w:szCs w:val="28"/>
        </w:rPr>
        <w:t>HANCOCK COUNTY, MISSISSIPPI</w:t>
      </w:r>
    </w:p>
    <w:p w:rsidR="00800DA6" w:rsidRPr="007B6385" w:rsidRDefault="00275812" w:rsidP="007B6385">
      <w:pPr>
        <w:jc w:val="center"/>
        <w:rPr>
          <w:rFonts w:ascii="Times New Roman" w:hAnsi="Times New Roman" w:cs="Times New Roman"/>
          <w:b/>
          <w:sz w:val="28"/>
          <w:szCs w:val="28"/>
        </w:rPr>
      </w:pPr>
      <w:r w:rsidRPr="007B6385">
        <w:rPr>
          <w:rFonts w:ascii="Times New Roman" w:hAnsi="Times New Roman" w:cs="Times New Roman"/>
          <w:b/>
          <w:sz w:val="28"/>
          <w:szCs w:val="28"/>
        </w:rPr>
        <w:t xml:space="preserve">INDUSTRY TAX </w:t>
      </w:r>
      <w:r w:rsidR="00BB2B0C">
        <w:rPr>
          <w:rFonts w:ascii="Times New Roman" w:hAnsi="Times New Roman" w:cs="Times New Roman"/>
          <w:b/>
          <w:sz w:val="28"/>
          <w:szCs w:val="28"/>
        </w:rPr>
        <w:t>EXEMPTION</w:t>
      </w:r>
      <w:r w:rsidR="00DE6D88" w:rsidRPr="007B6385">
        <w:rPr>
          <w:rFonts w:ascii="Times New Roman" w:hAnsi="Times New Roman" w:cs="Times New Roman"/>
          <w:b/>
          <w:sz w:val="28"/>
          <w:szCs w:val="28"/>
        </w:rPr>
        <w:t xml:space="preserve"> POLICY</w:t>
      </w:r>
    </w:p>
    <w:p w:rsidR="00243DBA" w:rsidRPr="00EA1F9A" w:rsidRDefault="00243DBA">
      <w:pPr>
        <w:rPr>
          <w:rFonts w:ascii="Times New Roman" w:hAnsi="Times New Roman" w:cs="Times New Roman"/>
          <w:sz w:val="24"/>
          <w:szCs w:val="24"/>
        </w:rPr>
      </w:pPr>
    </w:p>
    <w:p w:rsidR="00243DBA" w:rsidRDefault="00EB70FF" w:rsidP="00EA1F9A">
      <w:pPr>
        <w:jc w:val="both"/>
        <w:rPr>
          <w:rFonts w:ascii="Times New Roman" w:hAnsi="Times New Roman" w:cs="Times New Roman"/>
          <w:sz w:val="24"/>
          <w:szCs w:val="24"/>
        </w:rPr>
      </w:pPr>
      <w:r>
        <w:rPr>
          <w:rFonts w:ascii="Times New Roman" w:hAnsi="Times New Roman" w:cs="Times New Roman"/>
          <w:sz w:val="24"/>
          <w:szCs w:val="24"/>
        </w:rPr>
        <w:t>G</w:t>
      </w:r>
      <w:r w:rsidR="00243DBA" w:rsidRPr="00EA1F9A">
        <w:rPr>
          <w:rFonts w:ascii="Times New Roman" w:hAnsi="Times New Roman" w:cs="Times New Roman"/>
          <w:sz w:val="24"/>
          <w:szCs w:val="24"/>
        </w:rPr>
        <w:t>enerating investments</w:t>
      </w:r>
      <w:r w:rsidR="001138E7">
        <w:rPr>
          <w:rFonts w:ascii="Times New Roman" w:hAnsi="Times New Roman" w:cs="Times New Roman"/>
          <w:sz w:val="24"/>
          <w:szCs w:val="24"/>
        </w:rPr>
        <w:t xml:space="preserve"> (including jobs)</w:t>
      </w:r>
      <w:r w:rsidR="00243DBA" w:rsidRPr="00EA1F9A">
        <w:rPr>
          <w:rFonts w:ascii="Times New Roman" w:hAnsi="Times New Roman" w:cs="Times New Roman"/>
          <w:sz w:val="24"/>
          <w:szCs w:val="24"/>
        </w:rPr>
        <w:t xml:space="preserve"> by the </w:t>
      </w:r>
      <w:r w:rsidR="001138E7">
        <w:rPr>
          <w:rFonts w:ascii="Times New Roman" w:hAnsi="Times New Roman" w:cs="Times New Roman"/>
          <w:sz w:val="24"/>
          <w:szCs w:val="24"/>
        </w:rPr>
        <w:t>private sector is a</w:t>
      </w:r>
      <w:r w:rsidR="00243DBA" w:rsidRPr="00EA1F9A">
        <w:rPr>
          <w:rFonts w:ascii="Times New Roman" w:hAnsi="Times New Roman" w:cs="Times New Roman"/>
          <w:sz w:val="24"/>
          <w:szCs w:val="24"/>
        </w:rPr>
        <w:t xml:space="preserve"> priority of the Ha</w:t>
      </w:r>
      <w:r w:rsidR="007B6385">
        <w:rPr>
          <w:rFonts w:ascii="Times New Roman" w:hAnsi="Times New Roman" w:cs="Times New Roman"/>
          <w:sz w:val="24"/>
          <w:szCs w:val="24"/>
        </w:rPr>
        <w:t>ncock</w:t>
      </w:r>
      <w:r w:rsidR="00243DBA" w:rsidRPr="00EA1F9A">
        <w:rPr>
          <w:rFonts w:ascii="Times New Roman" w:hAnsi="Times New Roman" w:cs="Times New Roman"/>
          <w:sz w:val="24"/>
          <w:szCs w:val="24"/>
        </w:rPr>
        <w:t xml:space="preserve"> County </w:t>
      </w:r>
      <w:r w:rsidR="0055003B">
        <w:rPr>
          <w:rFonts w:ascii="Times New Roman" w:hAnsi="Times New Roman" w:cs="Times New Roman"/>
          <w:sz w:val="24"/>
          <w:szCs w:val="24"/>
        </w:rPr>
        <w:t xml:space="preserve">Board of Supervisors and the </w:t>
      </w:r>
      <w:r w:rsidR="007B6385">
        <w:rPr>
          <w:rFonts w:ascii="Times New Roman" w:hAnsi="Times New Roman" w:cs="Times New Roman"/>
          <w:sz w:val="24"/>
          <w:szCs w:val="24"/>
        </w:rPr>
        <w:t>Hancoc</w:t>
      </w:r>
      <w:bookmarkStart w:id="0" w:name="_GoBack"/>
      <w:bookmarkEnd w:id="0"/>
      <w:r w:rsidR="007B6385">
        <w:rPr>
          <w:rFonts w:ascii="Times New Roman" w:hAnsi="Times New Roman" w:cs="Times New Roman"/>
          <w:sz w:val="24"/>
          <w:szCs w:val="24"/>
        </w:rPr>
        <w:t xml:space="preserve">k </w:t>
      </w:r>
      <w:r w:rsidR="0055003B">
        <w:rPr>
          <w:rFonts w:ascii="Times New Roman" w:hAnsi="Times New Roman" w:cs="Times New Roman"/>
          <w:sz w:val="24"/>
          <w:szCs w:val="24"/>
        </w:rPr>
        <w:t xml:space="preserve">County </w:t>
      </w:r>
      <w:r w:rsidR="007B6385">
        <w:rPr>
          <w:rFonts w:ascii="Times New Roman" w:hAnsi="Times New Roman" w:cs="Times New Roman"/>
          <w:sz w:val="24"/>
          <w:szCs w:val="24"/>
        </w:rPr>
        <w:t xml:space="preserve">Port &amp; Harbor </w:t>
      </w:r>
      <w:r w:rsidR="00243DBA" w:rsidRPr="00EA1F9A">
        <w:rPr>
          <w:rFonts w:ascii="Times New Roman" w:hAnsi="Times New Roman" w:cs="Times New Roman"/>
          <w:sz w:val="24"/>
          <w:szCs w:val="24"/>
        </w:rPr>
        <w:t>Commission</w:t>
      </w:r>
      <w:r w:rsidR="007B6385">
        <w:rPr>
          <w:rFonts w:ascii="Times New Roman" w:hAnsi="Times New Roman" w:cs="Times New Roman"/>
          <w:sz w:val="24"/>
          <w:szCs w:val="24"/>
        </w:rPr>
        <w:t xml:space="preserve"> (HCPHC)</w:t>
      </w:r>
      <w:r w:rsidR="00EA1F9A" w:rsidRPr="00EA1F9A">
        <w:rPr>
          <w:rFonts w:ascii="Times New Roman" w:hAnsi="Times New Roman" w:cs="Times New Roman"/>
          <w:sz w:val="24"/>
          <w:szCs w:val="24"/>
        </w:rPr>
        <w:t>.  In order to expand development options for the County that could</w:t>
      </w:r>
      <w:r w:rsidR="00275812" w:rsidRPr="00275812">
        <w:rPr>
          <w:rFonts w:ascii="Times New Roman" w:hAnsi="Times New Roman" w:cs="Times New Roman"/>
          <w:sz w:val="24"/>
          <w:szCs w:val="24"/>
        </w:rPr>
        <w:t xml:space="preserve"> </w:t>
      </w:r>
      <w:r w:rsidR="00275812" w:rsidRPr="00EA1F9A">
        <w:rPr>
          <w:rFonts w:ascii="Times New Roman" w:hAnsi="Times New Roman" w:cs="Times New Roman"/>
          <w:sz w:val="24"/>
          <w:szCs w:val="24"/>
        </w:rPr>
        <w:t>offer improved employment opportunities for its citizens</w:t>
      </w:r>
      <w:r w:rsidR="00275812">
        <w:rPr>
          <w:rFonts w:ascii="Times New Roman" w:hAnsi="Times New Roman" w:cs="Times New Roman"/>
          <w:sz w:val="24"/>
          <w:szCs w:val="24"/>
        </w:rPr>
        <w:t>,</w:t>
      </w:r>
      <w:r w:rsidR="00EA1F9A" w:rsidRPr="00EA1F9A">
        <w:rPr>
          <w:rFonts w:ascii="Times New Roman" w:hAnsi="Times New Roman" w:cs="Times New Roman"/>
          <w:sz w:val="24"/>
          <w:szCs w:val="24"/>
        </w:rPr>
        <w:t xml:space="preserve"> dive</w:t>
      </w:r>
      <w:r w:rsidR="00275812">
        <w:rPr>
          <w:rFonts w:ascii="Times New Roman" w:hAnsi="Times New Roman" w:cs="Times New Roman"/>
          <w:sz w:val="24"/>
          <w:szCs w:val="24"/>
        </w:rPr>
        <w:t>rsify or expand the tax base</w:t>
      </w:r>
      <w:r w:rsidR="00DE6D88">
        <w:rPr>
          <w:rFonts w:ascii="Times New Roman" w:hAnsi="Times New Roman" w:cs="Times New Roman"/>
          <w:sz w:val="24"/>
          <w:szCs w:val="24"/>
        </w:rPr>
        <w:t>,</w:t>
      </w:r>
      <w:r w:rsidR="00EA1F9A" w:rsidRPr="00EA1F9A">
        <w:rPr>
          <w:rFonts w:ascii="Times New Roman" w:hAnsi="Times New Roman" w:cs="Times New Roman"/>
          <w:sz w:val="24"/>
          <w:szCs w:val="24"/>
        </w:rPr>
        <w:t xml:space="preserve"> promote econ</w:t>
      </w:r>
      <w:r w:rsidR="00DE6D88">
        <w:rPr>
          <w:rFonts w:ascii="Times New Roman" w:hAnsi="Times New Roman" w:cs="Times New Roman"/>
          <w:sz w:val="24"/>
          <w:szCs w:val="24"/>
        </w:rPr>
        <w:t>omic growth</w:t>
      </w:r>
      <w:r w:rsidR="00EA1F9A" w:rsidRPr="00EA1F9A">
        <w:rPr>
          <w:rFonts w:ascii="Times New Roman" w:hAnsi="Times New Roman" w:cs="Times New Roman"/>
          <w:sz w:val="24"/>
          <w:szCs w:val="24"/>
        </w:rPr>
        <w:t>,</w:t>
      </w:r>
      <w:r w:rsidR="00DE6D88">
        <w:rPr>
          <w:rFonts w:ascii="Times New Roman" w:hAnsi="Times New Roman" w:cs="Times New Roman"/>
          <w:sz w:val="24"/>
          <w:szCs w:val="24"/>
        </w:rPr>
        <w:t xml:space="preserve"> ensure long-term financial ability to provide ongoing quality services and infrastructure, and preserve the quality of life,</w:t>
      </w:r>
      <w:r w:rsidR="0055003B">
        <w:rPr>
          <w:rFonts w:ascii="Times New Roman" w:hAnsi="Times New Roman" w:cs="Times New Roman"/>
          <w:sz w:val="24"/>
          <w:szCs w:val="24"/>
        </w:rPr>
        <w:t xml:space="preserve"> the County</w:t>
      </w:r>
      <w:r w:rsidR="00EA1F9A" w:rsidRPr="00EA1F9A">
        <w:rPr>
          <w:rFonts w:ascii="Times New Roman" w:hAnsi="Times New Roman" w:cs="Times New Roman"/>
          <w:sz w:val="24"/>
          <w:szCs w:val="24"/>
        </w:rPr>
        <w:t xml:space="preserve"> does hereby establish this policy to encourage new industry location decisions within the County and assist existing industrial expansions. </w:t>
      </w:r>
    </w:p>
    <w:p w:rsidR="00DE6D88" w:rsidRPr="00323C9C" w:rsidRDefault="00DE6D88" w:rsidP="00EA1F9A">
      <w:pPr>
        <w:jc w:val="both"/>
        <w:rPr>
          <w:rFonts w:ascii="Times New Roman" w:hAnsi="Times New Roman" w:cs="Times New Roman"/>
          <w:sz w:val="16"/>
          <w:szCs w:val="16"/>
        </w:rPr>
      </w:pPr>
    </w:p>
    <w:p w:rsidR="008F4ED7" w:rsidRDefault="00DE6D88" w:rsidP="00EA1F9A">
      <w:pPr>
        <w:jc w:val="both"/>
        <w:rPr>
          <w:rFonts w:ascii="Times New Roman" w:hAnsi="Times New Roman" w:cs="Times New Roman"/>
          <w:sz w:val="24"/>
          <w:szCs w:val="24"/>
        </w:rPr>
      </w:pPr>
      <w:r>
        <w:rPr>
          <w:rFonts w:ascii="Times New Roman" w:hAnsi="Times New Roman" w:cs="Times New Roman"/>
          <w:sz w:val="24"/>
          <w:szCs w:val="24"/>
        </w:rPr>
        <w:t>Any and all guidelines in this policy shall be subject to Mississippi State Code.</w:t>
      </w:r>
      <w:r w:rsidR="008F4ED7">
        <w:rPr>
          <w:rFonts w:ascii="Times New Roman" w:hAnsi="Times New Roman" w:cs="Times New Roman"/>
          <w:sz w:val="24"/>
          <w:szCs w:val="24"/>
        </w:rPr>
        <w:t xml:space="preserve"> This policy shall sunset after </w:t>
      </w:r>
      <w:r w:rsidR="00884D0B">
        <w:rPr>
          <w:rFonts w:ascii="Times New Roman" w:hAnsi="Times New Roman" w:cs="Times New Roman"/>
          <w:sz w:val="24"/>
          <w:szCs w:val="24"/>
        </w:rPr>
        <w:t>December 3</w:t>
      </w:r>
      <w:r w:rsidR="008F4ED7">
        <w:rPr>
          <w:rFonts w:ascii="Times New Roman" w:hAnsi="Times New Roman" w:cs="Times New Roman"/>
          <w:sz w:val="24"/>
          <w:szCs w:val="24"/>
        </w:rPr>
        <w:t>1, 20</w:t>
      </w:r>
      <w:r w:rsidR="00884D0B">
        <w:rPr>
          <w:rFonts w:ascii="Times New Roman" w:hAnsi="Times New Roman" w:cs="Times New Roman"/>
          <w:sz w:val="24"/>
          <w:szCs w:val="24"/>
        </w:rPr>
        <w:t>19</w:t>
      </w:r>
      <w:r w:rsidR="008F4ED7">
        <w:rPr>
          <w:rFonts w:ascii="Times New Roman" w:hAnsi="Times New Roman" w:cs="Times New Roman"/>
          <w:sz w:val="24"/>
          <w:szCs w:val="24"/>
        </w:rPr>
        <w:t>.</w:t>
      </w:r>
    </w:p>
    <w:p w:rsidR="00DE6D88" w:rsidRPr="00323C9C" w:rsidRDefault="00DE6D88" w:rsidP="00EA1F9A">
      <w:pPr>
        <w:jc w:val="both"/>
        <w:rPr>
          <w:rFonts w:ascii="Times New Roman" w:hAnsi="Times New Roman" w:cs="Times New Roman"/>
          <w:sz w:val="16"/>
          <w:szCs w:val="16"/>
        </w:rPr>
      </w:pPr>
    </w:p>
    <w:p w:rsidR="00DE6D88" w:rsidRPr="00F913C2" w:rsidRDefault="00EB70FF" w:rsidP="00F913C2">
      <w:pPr>
        <w:jc w:val="both"/>
        <w:rPr>
          <w:rFonts w:ascii="Times New Roman" w:hAnsi="Times New Roman" w:cs="Times New Roman"/>
          <w:b/>
          <w:sz w:val="24"/>
          <w:szCs w:val="24"/>
        </w:rPr>
      </w:pPr>
      <w:r w:rsidRPr="00F913C2">
        <w:rPr>
          <w:rFonts w:ascii="Times New Roman" w:hAnsi="Times New Roman" w:cs="Times New Roman"/>
          <w:b/>
          <w:sz w:val="24"/>
          <w:szCs w:val="24"/>
        </w:rPr>
        <w:t>POLICY</w:t>
      </w:r>
    </w:p>
    <w:p w:rsidR="001138E7" w:rsidRDefault="001138E7" w:rsidP="00F7155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Offer tax exemptions equally to all qualified companies based on a company performance standard.</w:t>
      </w:r>
    </w:p>
    <w:p w:rsidR="00F913C2" w:rsidRDefault="00BB2B0C" w:rsidP="00F7155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w:t>
      </w:r>
      <w:r w:rsidR="007B6385">
        <w:rPr>
          <w:rFonts w:ascii="Times New Roman" w:hAnsi="Times New Roman" w:cs="Times New Roman"/>
          <w:sz w:val="24"/>
          <w:szCs w:val="24"/>
        </w:rPr>
        <w:t>Hancock</w:t>
      </w:r>
      <w:r w:rsidR="00F913C2">
        <w:rPr>
          <w:rFonts w:ascii="Times New Roman" w:hAnsi="Times New Roman" w:cs="Times New Roman"/>
          <w:sz w:val="24"/>
          <w:szCs w:val="24"/>
        </w:rPr>
        <w:t xml:space="preserve"> County</w:t>
      </w:r>
      <w:r>
        <w:rPr>
          <w:rFonts w:ascii="Times New Roman" w:hAnsi="Times New Roman" w:cs="Times New Roman"/>
          <w:sz w:val="24"/>
          <w:szCs w:val="24"/>
        </w:rPr>
        <w:t xml:space="preserve"> Board of Supervisors</w:t>
      </w:r>
      <w:r w:rsidR="00F913C2">
        <w:rPr>
          <w:rFonts w:ascii="Times New Roman" w:hAnsi="Times New Roman" w:cs="Times New Roman"/>
          <w:sz w:val="24"/>
          <w:szCs w:val="24"/>
        </w:rPr>
        <w:t xml:space="preserve"> will offer, at their sole discretion, tax exemptions to new and existing companies in accordance with this policy. </w:t>
      </w:r>
    </w:p>
    <w:p w:rsidR="00F71558" w:rsidRDefault="00DE6D88" w:rsidP="00F71558">
      <w:pPr>
        <w:pStyle w:val="ListParagraph"/>
        <w:numPr>
          <w:ilvl w:val="0"/>
          <w:numId w:val="1"/>
        </w:numPr>
        <w:jc w:val="both"/>
        <w:rPr>
          <w:rFonts w:ascii="Times New Roman" w:hAnsi="Times New Roman" w:cs="Times New Roman"/>
          <w:sz w:val="24"/>
          <w:szCs w:val="24"/>
        </w:rPr>
      </w:pPr>
      <w:r w:rsidRPr="00F71558">
        <w:rPr>
          <w:rFonts w:ascii="Times New Roman" w:hAnsi="Times New Roman" w:cs="Times New Roman"/>
          <w:sz w:val="24"/>
          <w:szCs w:val="24"/>
        </w:rPr>
        <w:t xml:space="preserve">The </w:t>
      </w:r>
      <w:r w:rsidR="007B6385">
        <w:rPr>
          <w:rFonts w:ascii="Times New Roman" w:hAnsi="Times New Roman" w:cs="Times New Roman"/>
          <w:sz w:val="24"/>
          <w:szCs w:val="24"/>
        </w:rPr>
        <w:t>Hancock</w:t>
      </w:r>
      <w:r w:rsidRPr="00F71558">
        <w:rPr>
          <w:rFonts w:ascii="Times New Roman" w:hAnsi="Times New Roman" w:cs="Times New Roman"/>
          <w:sz w:val="24"/>
          <w:szCs w:val="24"/>
        </w:rPr>
        <w:t xml:space="preserve"> County Industry </w:t>
      </w:r>
      <w:r w:rsidR="00275812">
        <w:rPr>
          <w:rFonts w:ascii="Times New Roman" w:hAnsi="Times New Roman" w:cs="Times New Roman"/>
          <w:sz w:val="24"/>
          <w:szCs w:val="24"/>
        </w:rPr>
        <w:t xml:space="preserve">Tax </w:t>
      </w:r>
      <w:r w:rsidR="006F4F81">
        <w:rPr>
          <w:rFonts w:ascii="Times New Roman" w:hAnsi="Times New Roman" w:cs="Times New Roman"/>
          <w:sz w:val="24"/>
          <w:szCs w:val="24"/>
        </w:rPr>
        <w:t>Exemption</w:t>
      </w:r>
      <w:r w:rsidRPr="00F71558">
        <w:rPr>
          <w:rFonts w:ascii="Times New Roman" w:hAnsi="Times New Roman" w:cs="Times New Roman"/>
          <w:sz w:val="24"/>
          <w:szCs w:val="24"/>
        </w:rPr>
        <w:t xml:space="preserve"> Policy involves a contractual agreement between the County and a new or existing ind</w:t>
      </w:r>
      <w:r w:rsidR="002861F0" w:rsidRPr="00F71558">
        <w:rPr>
          <w:rFonts w:ascii="Times New Roman" w:hAnsi="Times New Roman" w:cs="Times New Roman"/>
          <w:sz w:val="24"/>
          <w:szCs w:val="24"/>
        </w:rPr>
        <w:t xml:space="preserve">ustry.  </w:t>
      </w:r>
    </w:p>
    <w:p w:rsidR="009E4478" w:rsidRDefault="009E4478" w:rsidP="00F7155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All </w:t>
      </w:r>
      <w:r w:rsidR="00F01CB4">
        <w:rPr>
          <w:rFonts w:ascii="Times New Roman" w:hAnsi="Times New Roman" w:cs="Times New Roman"/>
          <w:sz w:val="24"/>
          <w:szCs w:val="24"/>
        </w:rPr>
        <w:t>recipients</w:t>
      </w:r>
      <w:r>
        <w:rPr>
          <w:rFonts w:ascii="Times New Roman" w:hAnsi="Times New Roman" w:cs="Times New Roman"/>
          <w:sz w:val="24"/>
          <w:szCs w:val="24"/>
        </w:rPr>
        <w:t xml:space="preserve"> must be current in payment of any and all taxes, fees</w:t>
      </w:r>
      <w:r w:rsidR="00F01CB4">
        <w:rPr>
          <w:rFonts w:ascii="Times New Roman" w:hAnsi="Times New Roman" w:cs="Times New Roman"/>
          <w:sz w:val="24"/>
          <w:szCs w:val="24"/>
        </w:rPr>
        <w:t xml:space="preserve"> and any other amounts due to the </w:t>
      </w:r>
      <w:r w:rsidR="006F4F81">
        <w:rPr>
          <w:rFonts w:ascii="Times New Roman" w:hAnsi="Times New Roman" w:cs="Times New Roman"/>
          <w:sz w:val="24"/>
          <w:szCs w:val="24"/>
        </w:rPr>
        <w:t>State of Mississippi, Hancock County or any government entity located within Hancock County.</w:t>
      </w:r>
    </w:p>
    <w:p w:rsidR="00F01CB4" w:rsidRDefault="00F01CB4" w:rsidP="00F7155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Each request for </w:t>
      </w:r>
      <w:r w:rsidR="00275812">
        <w:rPr>
          <w:rFonts w:ascii="Times New Roman" w:hAnsi="Times New Roman" w:cs="Times New Roman"/>
          <w:sz w:val="24"/>
          <w:szCs w:val="24"/>
        </w:rPr>
        <w:t>a</w:t>
      </w:r>
      <w:r>
        <w:rPr>
          <w:rFonts w:ascii="Times New Roman" w:hAnsi="Times New Roman" w:cs="Times New Roman"/>
          <w:sz w:val="24"/>
          <w:szCs w:val="24"/>
        </w:rPr>
        <w:t xml:space="preserve"> </w:t>
      </w:r>
      <w:r w:rsidR="006F4F81">
        <w:rPr>
          <w:rFonts w:ascii="Times New Roman" w:hAnsi="Times New Roman" w:cs="Times New Roman"/>
          <w:sz w:val="24"/>
          <w:szCs w:val="24"/>
        </w:rPr>
        <w:t>t</w:t>
      </w:r>
      <w:r w:rsidR="00275812">
        <w:rPr>
          <w:rFonts w:ascii="Times New Roman" w:hAnsi="Times New Roman" w:cs="Times New Roman"/>
          <w:sz w:val="24"/>
          <w:szCs w:val="24"/>
        </w:rPr>
        <w:t xml:space="preserve">ax </w:t>
      </w:r>
      <w:r w:rsidR="006F4F81">
        <w:rPr>
          <w:rFonts w:ascii="Times New Roman" w:hAnsi="Times New Roman" w:cs="Times New Roman"/>
          <w:sz w:val="24"/>
          <w:szCs w:val="24"/>
        </w:rPr>
        <w:t>exemption</w:t>
      </w:r>
      <w:r>
        <w:rPr>
          <w:rFonts w:ascii="Times New Roman" w:hAnsi="Times New Roman" w:cs="Times New Roman"/>
          <w:sz w:val="24"/>
          <w:szCs w:val="24"/>
        </w:rPr>
        <w:t xml:space="preserve"> </w:t>
      </w:r>
      <w:r w:rsidR="001138E7">
        <w:rPr>
          <w:rFonts w:ascii="Times New Roman" w:hAnsi="Times New Roman" w:cs="Times New Roman"/>
          <w:sz w:val="24"/>
          <w:szCs w:val="24"/>
        </w:rPr>
        <w:t>will be evaluated</w:t>
      </w:r>
      <w:r>
        <w:rPr>
          <w:rFonts w:ascii="Times New Roman" w:hAnsi="Times New Roman" w:cs="Times New Roman"/>
          <w:sz w:val="24"/>
          <w:szCs w:val="24"/>
        </w:rPr>
        <w:t xml:space="preserve"> on an individual basis by HC</w:t>
      </w:r>
      <w:r w:rsidR="007B6385">
        <w:rPr>
          <w:rFonts w:ascii="Times New Roman" w:hAnsi="Times New Roman" w:cs="Times New Roman"/>
          <w:sz w:val="24"/>
          <w:szCs w:val="24"/>
        </w:rPr>
        <w:t>PH</w:t>
      </w:r>
      <w:r>
        <w:rPr>
          <w:rFonts w:ascii="Times New Roman" w:hAnsi="Times New Roman" w:cs="Times New Roman"/>
          <w:sz w:val="24"/>
          <w:szCs w:val="24"/>
        </w:rPr>
        <w:t>C and</w:t>
      </w:r>
      <w:r w:rsidR="001138E7">
        <w:rPr>
          <w:rFonts w:ascii="Times New Roman" w:hAnsi="Times New Roman" w:cs="Times New Roman"/>
          <w:sz w:val="24"/>
          <w:szCs w:val="24"/>
        </w:rPr>
        <w:t xml:space="preserve"> presented to</w:t>
      </w:r>
      <w:r>
        <w:rPr>
          <w:rFonts w:ascii="Times New Roman" w:hAnsi="Times New Roman" w:cs="Times New Roman"/>
          <w:sz w:val="24"/>
          <w:szCs w:val="24"/>
        </w:rPr>
        <w:t xml:space="preserve"> the Board of Supervisors.</w:t>
      </w:r>
    </w:p>
    <w:p w:rsidR="00F01CB4" w:rsidRDefault="00F01CB4" w:rsidP="00F7155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Economic conditions may necessitate the County to modify, amend, or even terminate the </w:t>
      </w:r>
      <w:r w:rsidR="006F4F81">
        <w:rPr>
          <w:rFonts w:ascii="Times New Roman" w:hAnsi="Times New Roman" w:cs="Times New Roman"/>
          <w:sz w:val="24"/>
          <w:szCs w:val="24"/>
        </w:rPr>
        <w:t>t</w:t>
      </w:r>
      <w:r w:rsidR="00275812">
        <w:rPr>
          <w:rFonts w:ascii="Times New Roman" w:hAnsi="Times New Roman" w:cs="Times New Roman"/>
          <w:sz w:val="24"/>
          <w:szCs w:val="24"/>
        </w:rPr>
        <w:t xml:space="preserve">ax </w:t>
      </w:r>
      <w:r w:rsidR="006F4F81">
        <w:rPr>
          <w:rFonts w:ascii="Times New Roman" w:hAnsi="Times New Roman" w:cs="Times New Roman"/>
          <w:sz w:val="24"/>
          <w:szCs w:val="24"/>
        </w:rPr>
        <w:t>exemption</w:t>
      </w:r>
      <w:r w:rsidR="00EB70FF">
        <w:rPr>
          <w:rFonts w:ascii="Times New Roman" w:hAnsi="Times New Roman" w:cs="Times New Roman"/>
          <w:sz w:val="24"/>
          <w:szCs w:val="24"/>
        </w:rPr>
        <w:t xml:space="preserve"> policy as stated, however any </w:t>
      </w:r>
      <w:r w:rsidR="00F913C2">
        <w:rPr>
          <w:rFonts w:ascii="Times New Roman" w:hAnsi="Times New Roman" w:cs="Times New Roman"/>
          <w:sz w:val="24"/>
          <w:szCs w:val="24"/>
        </w:rPr>
        <w:t>modification, amendment or termination shall be</w:t>
      </w:r>
      <w:r>
        <w:rPr>
          <w:rFonts w:ascii="Times New Roman" w:hAnsi="Times New Roman" w:cs="Times New Roman"/>
          <w:sz w:val="24"/>
          <w:szCs w:val="24"/>
        </w:rPr>
        <w:t xml:space="preserve"> subject to compliance with any </w:t>
      </w:r>
      <w:r w:rsidR="006F4F81">
        <w:rPr>
          <w:rFonts w:ascii="Times New Roman" w:hAnsi="Times New Roman" w:cs="Times New Roman"/>
          <w:sz w:val="24"/>
          <w:szCs w:val="24"/>
        </w:rPr>
        <w:t>tax exemptions</w:t>
      </w:r>
      <w:r>
        <w:rPr>
          <w:rFonts w:ascii="Times New Roman" w:hAnsi="Times New Roman" w:cs="Times New Roman"/>
          <w:sz w:val="24"/>
          <w:szCs w:val="24"/>
        </w:rPr>
        <w:t xml:space="preserve"> in effect at that time.</w:t>
      </w:r>
    </w:p>
    <w:p w:rsidR="00F01CB4" w:rsidRDefault="00F01CB4" w:rsidP="00F7155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All decisions are based on av</w:t>
      </w:r>
      <w:r w:rsidR="004833F4">
        <w:rPr>
          <w:rFonts w:ascii="Times New Roman" w:hAnsi="Times New Roman" w:cs="Times New Roman"/>
          <w:sz w:val="24"/>
          <w:szCs w:val="24"/>
        </w:rPr>
        <w:t xml:space="preserve">ailability of </w:t>
      </w:r>
      <w:r w:rsidR="001138E7">
        <w:rPr>
          <w:rFonts w:ascii="Times New Roman" w:hAnsi="Times New Roman" w:cs="Times New Roman"/>
          <w:sz w:val="24"/>
          <w:szCs w:val="24"/>
        </w:rPr>
        <w:t xml:space="preserve">county </w:t>
      </w:r>
      <w:r w:rsidR="004833F4">
        <w:rPr>
          <w:rFonts w:ascii="Times New Roman" w:hAnsi="Times New Roman" w:cs="Times New Roman"/>
          <w:sz w:val="24"/>
          <w:szCs w:val="24"/>
        </w:rPr>
        <w:t>funds.</w:t>
      </w:r>
    </w:p>
    <w:p w:rsidR="00D2693F" w:rsidRPr="00323C9C" w:rsidRDefault="00D2693F" w:rsidP="004833F4">
      <w:pPr>
        <w:jc w:val="both"/>
        <w:rPr>
          <w:rFonts w:ascii="Times New Roman" w:hAnsi="Times New Roman" w:cs="Times New Roman"/>
          <w:sz w:val="16"/>
          <w:szCs w:val="16"/>
        </w:rPr>
      </w:pPr>
    </w:p>
    <w:p w:rsidR="004A3131" w:rsidRPr="0055003B" w:rsidRDefault="00275812" w:rsidP="00323C9C">
      <w:pPr>
        <w:jc w:val="both"/>
        <w:rPr>
          <w:rFonts w:ascii="Times New Roman" w:hAnsi="Times New Roman" w:cs="Times New Roman"/>
          <w:b/>
          <w:sz w:val="24"/>
          <w:szCs w:val="24"/>
        </w:rPr>
      </w:pPr>
      <w:r>
        <w:rPr>
          <w:rFonts w:ascii="Times New Roman" w:hAnsi="Times New Roman" w:cs="Times New Roman"/>
          <w:b/>
          <w:sz w:val="24"/>
          <w:szCs w:val="24"/>
        </w:rPr>
        <w:t xml:space="preserve">TAX </w:t>
      </w:r>
      <w:r w:rsidR="0087496C">
        <w:rPr>
          <w:rFonts w:ascii="Times New Roman" w:hAnsi="Times New Roman" w:cs="Times New Roman"/>
          <w:b/>
          <w:sz w:val="24"/>
          <w:szCs w:val="24"/>
        </w:rPr>
        <w:t>EXEMPTIONS:</w:t>
      </w:r>
    </w:p>
    <w:p w:rsidR="000027D4" w:rsidRDefault="00AF3E89" w:rsidP="000027D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u w:val="single"/>
        </w:rPr>
        <w:t xml:space="preserve">Real and Personal Ad </w:t>
      </w:r>
      <w:r w:rsidR="00A14BAA">
        <w:rPr>
          <w:rFonts w:ascii="Times New Roman" w:hAnsi="Times New Roman" w:cs="Times New Roman"/>
          <w:sz w:val="24"/>
          <w:szCs w:val="24"/>
          <w:u w:val="single"/>
        </w:rPr>
        <w:t>Valorem</w:t>
      </w:r>
      <w:r>
        <w:rPr>
          <w:rFonts w:ascii="Times New Roman" w:hAnsi="Times New Roman" w:cs="Times New Roman"/>
          <w:sz w:val="24"/>
          <w:szCs w:val="24"/>
          <w:u w:val="single"/>
        </w:rPr>
        <w:t xml:space="preserve"> </w:t>
      </w:r>
      <w:r w:rsidR="004A3131" w:rsidRPr="00F913C2">
        <w:rPr>
          <w:rFonts w:ascii="Times New Roman" w:hAnsi="Times New Roman" w:cs="Times New Roman"/>
          <w:sz w:val="24"/>
          <w:szCs w:val="24"/>
          <w:u w:val="single"/>
        </w:rPr>
        <w:t>Tax</w:t>
      </w:r>
      <w:r w:rsidR="00EA05BF">
        <w:rPr>
          <w:rFonts w:ascii="Times New Roman" w:hAnsi="Times New Roman" w:cs="Times New Roman"/>
          <w:sz w:val="24"/>
          <w:szCs w:val="24"/>
          <w:u w:val="single"/>
        </w:rPr>
        <w:t xml:space="preserve"> exemption</w:t>
      </w:r>
      <w:r w:rsidR="004A3131" w:rsidRPr="00F913C2">
        <w:rPr>
          <w:rFonts w:ascii="Times New Roman" w:hAnsi="Times New Roman" w:cs="Times New Roman"/>
          <w:sz w:val="24"/>
          <w:szCs w:val="24"/>
          <w:u w:val="single"/>
        </w:rPr>
        <w:t>s</w:t>
      </w:r>
      <w:r w:rsidR="00F913C2">
        <w:rPr>
          <w:rFonts w:ascii="Times New Roman" w:hAnsi="Times New Roman" w:cs="Times New Roman"/>
          <w:sz w:val="24"/>
          <w:szCs w:val="24"/>
        </w:rPr>
        <w:t>:</w:t>
      </w:r>
      <w:r w:rsidR="004A3131">
        <w:rPr>
          <w:rFonts w:ascii="Times New Roman" w:hAnsi="Times New Roman" w:cs="Times New Roman"/>
          <w:sz w:val="24"/>
          <w:szCs w:val="24"/>
        </w:rPr>
        <w:t xml:space="preserve"> may be granted for improvements to real property</w:t>
      </w:r>
      <w:r w:rsidR="0087496C">
        <w:rPr>
          <w:rFonts w:ascii="Times New Roman" w:hAnsi="Times New Roman" w:cs="Times New Roman"/>
          <w:sz w:val="24"/>
          <w:szCs w:val="24"/>
        </w:rPr>
        <w:t>,</w:t>
      </w:r>
      <w:r w:rsidR="004A3131">
        <w:rPr>
          <w:rFonts w:ascii="Times New Roman" w:hAnsi="Times New Roman" w:cs="Times New Roman"/>
          <w:sz w:val="24"/>
          <w:szCs w:val="24"/>
        </w:rPr>
        <w:t xml:space="preserve"> personal property</w:t>
      </w:r>
      <w:r w:rsidR="0087496C">
        <w:rPr>
          <w:rFonts w:ascii="Times New Roman" w:hAnsi="Times New Roman" w:cs="Times New Roman"/>
          <w:sz w:val="24"/>
          <w:szCs w:val="24"/>
        </w:rPr>
        <w:t xml:space="preserve"> and inventory</w:t>
      </w:r>
      <w:r w:rsidR="004A3131">
        <w:rPr>
          <w:rFonts w:ascii="Times New Roman" w:hAnsi="Times New Roman" w:cs="Times New Roman"/>
          <w:sz w:val="24"/>
          <w:szCs w:val="24"/>
        </w:rPr>
        <w:t xml:space="preserve"> to the extent allowed by law</w:t>
      </w:r>
      <w:r w:rsidR="005448CA">
        <w:rPr>
          <w:rFonts w:ascii="Times New Roman" w:hAnsi="Times New Roman" w:cs="Times New Roman"/>
          <w:sz w:val="24"/>
          <w:szCs w:val="24"/>
        </w:rPr>
        <w:t>, excluding school</w:t>
      </w:r>
      <w:r w:rsidR="00F34141">
        <w:rPr>
          <w:rFonts w:ascii="Times New Roman" w:hAnsi="Times New Roman" w:cs="Times New Roman"/>
          <w:sz w:val="24"/>
          <w:szCs w:val="24"/>
        </w:rPr>
        <w:t xml:space="preserve">, </w:t>
      </w:r>
      <w:r w:rsidR="0087496C">
        <w:rPr>
          <w:rFonts w:ascii="Times New Roman" w:hAnsi="Times New Roman" w:cs="Times New Roman"/>
          <w:sz w:val="24"/>
          <w:szCs w:val="24"/>
        </w:rPr>
        <w:t xml:space="preserve">community college, </w:t>
      </w:r>
      <w:r w:rsidR="00F34141">
        <w:rPr>
          <w:rFonts w:ascii="Times New Roman" w:hAnsi="Times New Roman" w:cs="Times New Roman"/>
          <w:sz w:val="24"/>
          <w:szCs w:val="24"/>
        </w:rPr>
        <w:t>road and bridge, and fire</w:t>
      </w:r>
      <w:r w:rsidR="005448CA">
        <w:rPr>
          <w:rFonts w:ascii="Times New Roman" w:hAnsi="Times New Roman" w:cs="Times New Roman"/>
          <w:sz w:val="24"/>
          <w:szCs w:val="24"/>
        </w:rPr>
        <w:t xml:space="preserve"> taxes</w:t>
      </w:r>
      <w:r w:rsidR="004A3131">
        <w:rPr>
          <w:rFonts w:ascii="Times New Roman" w:hAnsi="Times New Roman" w:cs="Times New Roman"/>
          <w:sz w:val="24"/>
          <w:szCs w:val="24"/>
        </w:rPr>
        <w:t>.</w:t>
      </w:r>
    </w:p>
    <w:p w:rsidR="000027D4" w:rsidRPr="00323C9C" w:rsidRDefault="007821AA" w:rsidP="00323C9C">
      <w:pPr>
        <w:pStyle w:val="ListParagraph"/>
        <w:numPr>
          <w:ilvl w:val="1"/>
          <w:numId w:val="2"/>
        </w:numPr>
        <w:jc w:val="both"/>
        <w:rPr>
          <w:rFonts w:ascii="Times New Roman" w:hAnsi="Times New Roman" w:cs="Times New Roman"/>
          <w:sz w:val="24"/>
          <w:szCs w:val="24"/>
        </w:rPr>
      </w:pPr>
      <w:r w:rsidRPr="00323C9C">
        <w:rPr>
          <w:rFonts w:ascii="Times New Roman" w:hAnsi="Times New Roman" w:cs="Times New Roman"/>
          <w:sz w:val="24"/>
          <w:szCs w:val="24"/>
        </w:rPr>
        <w:t>Real Property refers to fixed property</w:t>
      </w:r>
      <w:r w:rsidR="000027D4">
        <w:rPr>
          <w:rFonts w:ascii="Times New Roman" w:hAnsi="Times New Roman" w:cs="Times New Roman"/>
          <w:sz w:val="24"/>
          <w:szCs w:val="24"/>
        </w:rPr>
        <w:t>,</w:t>
      </w:r>
      <w:r w:rsidRPr="00323C9C">
        <w:rPr>
          <w:rFonts w:ascii="Times New Roman" w:hAnsi="Times New Roman" w:cs="Times New Roman"/>
          <w:sz w:val="24"/>
          <w:szCs w:val="24"/>
        </w:rPr>
        <w:t xml:space="preserve"> principally land and buildings.</w:t>
      </w:r>
      <w:r w:rsidR="002A2B2F" w:rsidRPr="002A2B2F" w:rsidDel="002A2B2F">
        <w:rPr>
          <w:rFonts w:ascii="Times New Roman" w:hAnsi="Times New Roman" w:cs="Times New Roman"/>
          <w:sz w:val="24"/>
          <w:szCs w:val="24"/>
        </w:rPr>
        <w:t xml:space="preserve"> </w:t>
      </w:r>
    </w:p>
    <w:p w:rsidR="000027D4" w:rsidRPr="00323C9C" w:rsidRDefault="007821AA" w:rsidP="00323C9C">
      <w:pPr>
        <w:pStyle w:val="ListParagraph"/>
        <w:numPr>
          <w:ilvl w:val="1"/>
          <w:numId w:val="2"/>
        </w:numPr>
        <w:jc w:val="both"/>
        <w:rPr>
          <w:rFonts w:ascii="Times New Roman" w:hAnsi="Times New Roman" w:cs="Times New Roman"/>
          <w:sz w:val="24"/>
          <w:szCs w:val="24"/>
        </w:rPr>
      </w:pPr>
      <w:r w:rsidRPr="00323C9C">
        <w:rPr>
          <w:rFonts w:ascii="Times New Roman" w:hAnsi="Times New Roman" w:cs="Times New Roman"/>
          <w:sz w:val="24"/>
          <w:szCs w:val="24"/>
        </w:rPr>
        <w:t xml:space="preserve">Personal Property refers to movable property belongings exclusive of land and buildings. </w:t>
      </w:r>
      <w:r w:rsidR="000027D4">
        <w:rPr>
          <w:rFonts w:ascii="Times New Roman" w:hAnsi="Times New Roman" w:cs="Times New Roman"/>
          <w:sz w:val="24"/>
          <w:szCs w:val="24"/>
        </w:rPr>
        <w:t xml:space="preserve"> P</w:t>
      </w:r>
      <w:r w:rsidRPr="00323C9C">
        <w:rPr>
          <w:rFonts w:ascii="Times New Roman" w:hAnsi="Times New Roman" w:cs="Times New Roman"/>
          <w:sz w:val="24"/>
          <w:szCs w:val="24"/>
        </w:rPr>
        <w:t>ersonal property tax is based on the same formula as real property.</w:t>
      </w:r>
    </w:p>
    <w:p w:rsidR="000027D4" w:rsidRPr="00323C9C" w:rsidRDefault="000027D4" w:rsidP="00323C9C">
      <w:pPr>
        <w:pStyle w:val="ListParagraph"/>
        <w:ind w:left="1440"/>
        <w:jc w:val="both"/>
        <w:rPr>
          <w:rFonts w:ascii="Times New Roman" w:hAnsi="Times New Roman" w:cs="Times New Roman"/>
          <w:sz w:val="24"/>
          <w:szCs w:val="24"/>
        </w:rPr>
      </w:pPr>
    </w:p>
    <w:p w:rsidR="009D16F1" w:rsidRPr="00323C9C" w:rsidRDefault="009D16F1" w:rsidP="004A313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u w:val="single"/>
        </w:rPr>
        <w:lastRenderedPageBreak/>
        <w:t xml:space="preserve">FreePort Warehouse: </w:t>
      </w:r>
      <w:r w:rsidRPr="00323C9C">
        <w:rPr>
          <w:rFonts w:ascii="Times New Roman" w:hAnsi="Times New Roman" w:cs="Times New Roman"/>
          <w:sz w:val="24"/>
          <w:szCs w:val="24"/>
        </w:rPr>
        <w:t xml:space="preserve">Mississippi laws allow for licensing of a warehouse to operate as a free port warehouse and be exempted from all ad valorem taxes on </w:t>
      </w:r>
      <w:r w:rsidR="0087496C">
        <w:rPr>
          <w:rFonts w:ascii="Times New Roman" w:hAnsi="Times New Roman" w:cs="Times New Roman"/>
          <w:sz w:val="24"/>
          <w:szCs w:val="24"/>
        </w:rPr>
        <w:t>inventory</w:t>
      </w:r>
      <w:r w:rsidRPr="00323C9C">
        <w:rPr>
          <w:rFonts w:ascii="Times New Roman" w:hAnsi="Times New Roman" w:cs="Times New Roman"/>
          <w:sz w:val="24"/>
          <w:szCs w:val="24"/>
        </w:rPr>
        <w:t xml:space="preserve"> being shipped out of state. The Hancock County Board of Supervisors executes the license and approval for the free port warehouse exemptions. The application for license, along with a $10 fee, must be filed with the Hancock County Tax Assessor’s office by March 31. Reports of inventory, which estimate the amount of </w:t>
      </w:r>
      <w:r w:rsidR="0087496C">
        <w:rPr>
          <w:rFonts w:ascii="Times New Roman" w:hAnsi="Times New Roman" w:cs="Times New Roman"/>
          <w:sz w:val="24"/>
          <w:szCs w:val="24"/>
        </w:rPr>
        <w:t>inventory</w:t>
      </w:r>
      <w:r w:rsidRPr="00323C9C">
        <w:rPr>
          <w:rFonts w:ascii="Times New Roman" w:hAnsi="Times New Roman" w:cs="Times New Roman"/>
          <w:sz w:val="24"/>
          <w:szCs w:val="24"/>
        </w:rPr>
        <w:t xml:space="preserve"> to be shipped out of state during the year, shall be filed with the tax assessor no later than March 31 of that same year to be eligible for exemption. Reports of inventory movement, showing the actual inventory shipped out of state, shall be filed with the tax assessor by March 31 of the following year and an assessment of the differences will be determined, along with appropriate taxes levied. For further information, please review Sections 27-31-51, 27-31-55, 27-31-57, and 27-31-59 of Mississippi Code of 1972. </w:t>
      </w:r>
    </w:p>
    <w:p w:rsidR="000027D4" w:rsidRPr="00323C9C" w:rsidRDefault="000027D4" w:rsidP="00323C9C">
      <w:pPr>
        <w:pStyle w:val="ListParagraph"/>
        <w:ind w:left="2160"/>
        <w:jc w:val="both"/>
        <w:rPr>
          <w:rFonts w:ascii="Times New Roman" w:hAnsi="Times New Roman" w:cs="Times New Roman"/>
          <w:sz w:val="24"/>
          <w:szCs w:val="24"/>
        </w:rPr>
      </w:pPr>
    </w:p>
    <w:p w:rsidR="0037087D" w:rsidRPr="0037087D" w:rsidRDefault="004A3131" w:rsidP="0037087D">
      <w:pPr>
        <w:pStyle w:val="ListParagraph"/>
        <w:numPr>
          <w:ilvl w:val="0"/>
          <w:numId w:val="2"/>
        </w:numPr>
        <w:jc w:val="both"/>
        <w:rPr>
          <w:rFonts w:ascii="Times New Roman" w:hAnsi="Times New Roman" w:cs="Times New Roman"/>
          <w:sz w:val="24"/>
          <w:szCs w:val="24"/>
        </w:rPr>
      </w:pPr>
      <w:r w:rsidRPr="00F913C2">
        <w:rPr>
          <w:rFonts w:ascii="Times New Roman" w:hAnsi="Times New Roman" w:cs="Times New Roman"/>
          <w:sz w:val="24"/>
          <w:szCs w:val="24"/>
          <w:u w:val="single"/>
        </w:rPr>
        <w:t>Other incentives</w:t>
      </w:r>
      <w:r w:rsidR="00F913C2">
        <w:rPr>
          <w:rFonts w:ascii="Times New Roman" w:hAnsi="Times New Roman" w:cs="Times New Roman"/>
          <w:sz w:val="24"/>
          <w:szCs w:val="24"/>
        </w:rPr>
        <w:t>: may</w:t>
      </w:r>
      <w:r>
        <w:rPr>
          <w:rFonts w:ascii="Times New Roman" w:hAnsi="Times New Roman" w:cs="Times New Roman"/>
          <w:sz w:val="24"/>
          <w:szCs w:val="24"/>
        </w:rPr>
        <w:t xml:space="preserve"> be in the form of infrastructure such as streets; environmental testing/site mitigation; clearing, grading and erosion control; water and/or sewer line connections and extensions</w:t>
      </w:r>
      <w:r w:rsidR="002C3739">
        <w:rPr>
          <w:rFonts w:ascii="Times New Roman" w:hAnsi="Times New Roman" w:cs="Times New Roman"/>
          <w:sz w:val="24"/>
          <w:szCs w:val="24"/>
        </w:rPr>
        <w:t xml:space="preserve"> (negotiated on case-by-case basis)</w:t>
      </w:r>
      <w:r>
        <w:rPr>
          <w:rFonts w:ascii="Times New Roman" w:hAnsi="Times New Roman" w:cs="Times New Roman"/>
          <w:sz w:val="24"/>
          <w:szCs w:val="24"/>
        </w:rPr>
        <w:t>.</w:t>
      </w:r>
    </w:p>
    <w:p w:rsidR="00057931" w:rsidRPr="001B54B4" w:rsidRDefault="00057931" w:rsidP="00057931">
      <w:pPr>
        <w:pStyle w:val="ListParagraph"/>
        <w:jc w:val="both"/>
        <w:rPr>
          <w:rFonts w:ascii="Times New Roman" w:hAnsi="Times New Roman" w:cs="Times New Roman"/>
          <w:sz w:val="24"/>
          <w:szCs w:val="24"/>
        </w:rPr>
      </w:pPr>
    </w:p>
    <w:p w:rsidR="00057931" w:rsidRPr="001B54B4" w:rsidRDefault="00057931" w:rsidP="00057931">
      <w:pPr>
        <w:ind w:left="720"/>
        <w:jc w:val="both"/>
        <w:rPr>
          <w:rFonts w:ascii="Times New Roman" w:hAnsi="Times New Roman" w:cs="Times New Roman"/>
          <w:sz w:val="24"/>
          <w:szCs w:val="24"/>
        </w:rPr>
      </w:pPr>
      <w:r w:rsidRPr="001B54B4">
        <w:rPr>
          <w:rFonts w:ascii="Times New Roman" w:hAnsi="Times New Roman" w:cs="Times New Roman"/>
          <w:sz w:val="24"/>
          <w:szCs w:val="24"/>
        </w:rPr>
        <w:t xml:space="preserve">To speak with someone regarding these exemptions, please contact: </w:t>
      </w:r>
    </w:p>
    <w:p w:rsidR="00057931" w:rsidRDefault="00057931" w:rsidP="00057931">
      <w:pPr>
        <w:pStyle w:val="ListParagraph"/>
        <w:numPr>
          <w:ilvl w:val="2"/>
          <w:numId w:val="2"/>
        </w:numPr>
        <w:jc w:val="both"/>
        <w:rPr>
          <w:rFonts w:ascii="Times New Roman" w:hAnsi="Times New Roman" w:cs="Times New Roman"/>
          <w:sz w:val="24"/>
          <w:szCs w:val="24"/>
        </w:rPr>
      </w:pPr>
      <w:r w:rsidRPr="001B54B4">
        <w:rPr>
          <w:rFonts w:ascii="Times New Roman" w:hAnsi="Times New Roman" w:cs="Times New Roman"/>
          <w:sz w:val="24"/>
          <w:szCs w:val="24"/>
        </w:rPr>
        <w:t>Hancock County Port and Harbor Commission</w:t>
      </w:r>
      <w:r w:rsidRPr="009D16F1">
        <w:rPr>
          <w:rFonts w:ascii="Times New Roman" w:hAnsi="Times New Roman" w:cs="Times New Roman"/>
          <w:sz w:val="24"/>
          <w:szCs w:val="24"/>
        </w:rPr>
        <w:t xml:space="preserve"> </w:t>
      </w:r>
      <w:r w:rsidRPr="001B54B4">
        <w:rPr>
          <w:rFonts w:ascii="Times New Roman" w:hAnsi="Times New Roman" w:cs="Times New Roman"/>
          <w:sz w:val="24"/>
          <w:szCs w:val="24"/>
        </w:rPr>
        <w:t>(228) 467-9231</w:t>
      </w:r>
    </w:p>
    <w:p w:rsidR="00057931" w:rsidRDefault="00057931" w:rsidP="00057931">
      <w:pPr>
        <w:pStyle w:val="ListParagraph"/>
        <w:numPr>
          <w:ilvl w:val="2"/>
          <w:numId w:val="2"/>
        </w:numPr>
        <w:jc w:val="both"/>
        <w:rPr>
          <w:rFonts w:ascii="Times New Roman" w:hAnsi="Times New Roman" w:cs="Times New Roman"/>
          <w:sz w:val="24"/>
          <w:szCs w:val="24"/>
        </w:rPr>
      </w:pPr>
      <w:r w:rsidRPr="009D16F1">
        <w:rPr>
          <w:rFonts w:ascii="Times New Roman" w:hAnsi="Times New Roman" w:cs="Times New Roman"/>
          <w:sz w:val="24"/>
          <w:szCs w:val="24"/>
        </w:rPr>
        <w:t>Jimmie Ladner</w:t>
      </w:r>
      <w:r w:rsidRPr="001B54B4">
        <w:rPr>
          <w:rFonts w:ascii="Times New Roman" w:hAnsi="Times New Roman" w:cs="Times New Roman"/>
          <w:sz w:val="24"/>
          <w:szCs w:val="24"/>
        </w:rPr>
        <w:t xml:space="preserve">, </w:t>
      </w:r>
      <w:r w:rsidRPr="009D16F1">
        <w:rPr>
          <w:rFonts w:ascii="Times New Roman" w:hAnsi="Times New Roman" w:cs="Times New Roman"/>
          <w:sz w:val="24"/>
          <w:szCs w:val="24"/>
        </w:rPr>
        <w:t>Hancock County T</w:t>
      </w:r>
      <w:r w:rsidRPr="001B54B4">
        <w:rPr>
          <w:rFonts w:ascii="Times New Roman" w:hAnsi="Times New Roman" w:cs="Times New Roman"/>
          <w:sz w:val="24"/>
          <w:szCs w:val="24"/>
        </w:rPr>
        <w:t xml:space="preserve">ax Assessor </w:t>
      </w:r>
      <w:r w:rsidRPr="009D16F1">
        <w:rPr>
          <w:rFonts w:ascii="Times New Roman" w:hAnsi="Times New Roman" w:cs="Times New Roman"/>
          <w:sz w:val="24"/>
          <w:szCs w:val="24"/>
        </w:rPr>
        <w:t>(</w:t>
      </w:r>
      <w:r w:rsidRPr="001B54B4">
        <w:rPr>
          <w:rFonts w:ascii="Times New Roman" w:hAnsi="Times New Roman" w:cs="Times New Roman"/>
          <w:sz w:val="24"/>
          <w:szCs w:val="24"/>
        </w:rPr>
        <w:t xml:space="preserve">228) 467-4425 </w:t>
      </w:r>
      <w:r w:rsidRPr="001B54B4">
        <w:rPr>
          <w:rFonts w:ascii="Times New Roman" w:hAnsi="Times New Roman" w:cs="Times New Roman" w:hint="eastAsia"/>
          <w:sz w:val="24"/>
          <w:szCs w:val="24"/>
        </w:rPr>
        <w:t>  </w:t>
      </w:r>
    </w:p>
    <w:p w:rsidR="00057931" w:rsidRDefault="00057931" w:rsidP="00057931">
      <w:pPr>
        <w:pStyle w:val="ListParagraph"/>
        <w:numPr>
          <w:ilvl w:val="2"/>
          <w:numId w:val="2"/>
        </w:numPr>
        <w:jc w:val="both"/>
        <w:rPr>
          <w:rFonts w:ascii="Times New Roman" w:hAnsi="Times New Roman" w:cs="Times New Roman"/>
          <w:sz w:val="24"/>
          <w:szCs w:val="24"/>
        </w:rPr>
      </w:pPr>
      <w:r w:rsidRPr="001B54B4">
        <w:rPr>
          <w:rFonts w:ascii="Times New Roman" w:hAnsi="Times New Roman" w:cs="Times New Roman"/>
          <w:sz w:val="24"/>
          <w:szCs w:val="24"/>
        </w:rPr>
        <w:t xml:space="preserve">Robert L. Dampeer, Director Ad Valorem Division Mississippi State Tax Commission 601-923-7635 </w:t>
      </w:r>
    </w:p>
    <w:p w:rsidR="008F4ED7" w:rsidRDefault="008F4ED7">
      <w:pPr>
        <w:rPr>
          <w:rFonts w:ascii="Times New Roman" w:hAnsi="Times New Roman" w:cs="Times New Roman"/>
          <w:b/>
          <w:sz w:val="24"/>
          <w:szCs w:val="24"/>
        </w:rPr>
      </w:pPr>
    </w:p>
    <w:p w:rsidR="00DF549F" w:rsidRDefault="00DF549F" w:rsidP="0055003B">
      <w:pPr>
        <w:tabs>
          <w:tab w:val="left" w:pos="360"/>
        </w:tabs>
        <w:jc w:val="both"/>
        <w:rPr>
          <w:rFonts w:ascii="Times New Roman" w:hAnsi="Times New Roman" w:cs="Times New Roman"/>
          <w:b/>
          <w:sz w:val="24"/>
          <w:szCs w:val="24"/>
        </w:rPr>
      </w:pPr>
      <w:r>
        <w:rPr>
          <w:rFonts w:ascii="Times New Roman" w:hAnsi="Times New Roman" w:cs="Times New Roman"/>
          <w:b/>
          <w:sz w:val="24"/>
          <w:szCs w:val="24"/>
        </w:rPr>
        <w:t>CRITERIA</w:t>
      </w:r>
    </w:p>
    <w:p w:rsidR="00EA05BF" w:rsidRDefault="00EA05BF" w:rsidP="00EA05B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The </w:t>
      </w:r>
      <w:r w:rsidR="00945E12">
        <w:rPr>
          <w:rFonts w:ascii="Times New Roman" w:hAnsi="Times New Roman" w:cs="Times New Roman"/>
          <w:sz w:val="24"/>
          <w:szCs w:val="24"/>
        </w:rPr>
        <w:t xml:space="preserve">tax exemption must be requested prior to the start of the project. </w:t>
      </w:r>
    </w:p>
    <w:p w:rsidR="00EA05BF" w:rsidRDefault="00EA05BF" w:rsidP="00EA05B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An industry meeting these criteria and desiring </w:t>
      </w:r>
      <w:r w:rsidR="00275812">
        <w:rPr>
          <w:rFonts w:ascii="Times New Roman" w:hAnsi="Times New Roman" w:cs="Times New Roman"/>
          <w:sz w:val="24"/>
          <w:szCs w:val="24"/>
        </w:rPr>
        <w:t>a</w:t>
      </w:r>
      <w:r>
        <w:rPr>
          <w:rFonts w:ascii="Times New Roman" w:hAnsi="Times New Roman" w:cs="Times New Roman"/>
          <w:sz w:val="24"/>
          <w:szCs w:val="24"/>
        </w:rPr>
        <w:t xml:space="preserve"> </w:t>
      </w:r>
      <w:r w:rsidR="00503BCC">
        <w:rPr>
          <w:rFonts w:ascii="Times New Roman" w:hAnsi="Times New Roman" w:cs="Times New Roman"/>
          <w:sz w:val="24"/>
          <w:szCs w:val="24"/>
        </w:rPr>
        <w:t>t</w:t>
      </w:r>
      <w:r w:rsidR="00275812">
        <w:rPr>
          <w:rFonts w:ascii="Times New Roman" w:hAnsi="Times New Roman" w:cs="Times New Roman"/>
          <w:sz w:val="24"/>
          <w:szCs w:val="24"/>
        </w:rPr>
        <w:t xml:space="preserve">ax </w:t>
      </w:r>
      <w:r w:rsidR="00503BCC">
        <w:rPr>
          <w:rFonts w:ascii="Times New Roman" w:hAnsi="Times New Roman" w:cs="Times New Roman"/>
          <w:sz w:val="24"/>
          <w:szCs w:val="24"/>
        </w:rPr>
        <w:t>exemption</w:t>
      </w:r>
      <w:r>
        <w:rPr>
          <w:rFonts w:ascii="Times New Roman" w:hAnsi="Times New Roman" w:cs="Times New Roman"/>
          <w:sz w:val="24"/>
          <w:szCs w:val="24"/>
        </w:rPr>
        <w:t xml:space="preserve"> shall apply in writing.</w:t>
      </w:r>
    </w:p>
    <w:p w:rsidR="00DF549F" w:rsidRDefault="00275812" w:rsidP="00DF54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Tax </w:t>
      </w:r>
      <w:r w:rsidR="00503BCC">
        <w:rPr>
          <w:rFonts w:ascii="Times New Roman" w:hAnsi="Times New Roman" w:cs="Times New Roman"/>
          <w:sz w:val="24"/>
          <w:szCs w:val="24"/>
        </w:rPr>
        <w:t>exemptions</w:t>
      </w:r>
      <w:r w:rsidR="00DF549F">
        <w:rPr>
          <w:rFonts w:ascii="Times New Roman" w:hAnsi="Times New Roman" w:cs="Times New Roman"/>
          <w:sz w:val="24"/>
          <w:szCs w:val="24"/>
        </w:rPr>
        <w:t xml:space="preserve"> will be available to new and existing industries.  Existing industries qualify only for that portion of expansion that represents “new” investment.</w:t>
      </w:r>
    </w:p>
    <w:p w:rsidR="00ED2785" w:rsidRDefault="00503BCC" w:rsidP="00DF54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A tax exemption s</w:t>
      </w:r>
      <w:r w:rsidR="00A63ACB">
        <w:rPr>
          <w:rFonts w:ascii="Times New Roman" w:hAnsi="Times New Roman" w:cs="Times New Roman"/>
          <w:sz w:val="24"/>
          <w:szCs w:val="24"/>
        </w:rPr>
        <w:t>hould not be expected to solely or primarily have the effect of merely transferring existing employment from one part of the County to another without demonstration of increased future investment (dollars or jobs) or unusual circumstances whereby without such a move employment is likely to be reduced.</w:t>
      </w:r>
    </w:p>
    <w:p w:rsidR="00DF46B1" w:rsidRDefault="00DF46B1" w:rsidP="00DF54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No </w:t>
      </w:r>
      <w:r w:rsidR="00EA05BF">
        <w:rPr>
          <w:rFonts w:ascii="Times New Roman" w:hAnsi="Times New Roman" w:cs="Times New Roman"/>
          <w:sz w:val="24"/>
          <w:szCs w:val="24"/>
        </w:rPr>
        <w:t>tax exemption</w:t>
      </w:r>
      <w:r>
        <w:rPr>
          <w:rFonts w:ascii="Times New Roman" w:hAnsi="Times New Roman" w:cs="Times New Roman"/>
          <w:sz w:val="24"/>
          <w:szCs w:val="24"/>
        </w:rPr>
        <w:t xml:space="preserve">s will be granted for modernization projects unless there is a change in use or a change in ownership and the project is not attributable to delayed or deferred maintenance. </w:t>
      </w:r>
    </w:p>
    <w:p w:rsidR="00DF46B1" w:rsidRDefault="00DF46B1" w:rsidP="00DF54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Personal property that was located on the real property at any time before the period covered by the </w:t>
      </w:r>
      <w:r w:rsidR="00EA05BF">
        <w:rPr>
          <w:rFonts w:ascii="Times New Roman" w:hAnsi="Times New Roman" w:cs="Times New Roman"/>
          <w:sz w:val="24"/>
          <w:szCs w:val="24"/>
        </w:rPr>
        <w:t>tax exemption</w:t>
      </w:r>
      <w:r>
        <w:rPr>
          <w:rFonts w:ascii="Times New Roman" w:hAnsi="Times New Roman" w:cs="Times New Roman"/>
          <w:sz w:val="24"/>
          <w:szCs w:val="24"/>
        </w:rPr>
        <w:t xml:space="preserve"> agreement will not be eligible for </w:t>
      </w:r>
      <w:r w:rsidR="00EA05BF">
        <w:rPr>
          <w:rFonts w:ascii="Times New Roman" w:hAnsi="Times New Roman" w:cs="Times New Roman"/>
          <w:sz w:val="24"/>
          <w:szCs w:val="24"/>
        </w:rPr>
        <w:t>tax exemption</w:t>
      </w:r>
      <w:r>
        <w:rPr>
          <w:rFonts w:ascii="Times New Roman" w:hAnsi="Times New Roman" w:cs="Times New Roman"/>
          <w:sz w:val="24"/>
          <w:szCs w:val="24"/>
        </w:rPr>
        <w:t>.</w:t>
      </w:r>
    </w:p>
    <w:p w:rsidR="008E161B" w:rsidRDefault="008E161B" w:rsidP="00DF54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 report shall be filed </w:t>
      </w:r>
      <w:r w:rsidR="00F34141">
        <w:rPr>
          <w:rFonts w:ascii="Times New Roman" w:hAnsi="Times New Roman" w:cs="Times New Roman"/>
          <w:sz w:val="24"/>
          <w:szCs w:val="24"/>
        </w:rPr>
        <w:t>by January 1</w:t>
      </w:r>
      <w:r w:rsidR="00F34141" w:rsidRPr="00F34141">
        <w:rPr>
          <w:rFonts w:ascii="Times New Roman" w:hAnsi="Times New Roman" w:cs="Times New Roman"/>
          <w:sz w:val="24"/>
          <w:szCs w:val="24"/>
          <w:vertAlign w:val="superscript"/>
        </w:rPr>
        <w:t>st</w:t>
      </w:r>
      <w:r w:rsidR="00F34141">
        <w:rPr>
          <w:rFonts w:ascii="Times New Roman" w:hAnsi="Times New Roman" w:cs="Times New Roman"/>
          <w:sz w:val="24"/>
          <w:szCs w:val="24"/>
        </w:rPr>
        <w:t xml:space="preserve"> </w:t>
      </w:r>
      <w:r>
        <w:rPr>
          <w:rFonts w:ascii="Times New Roman" w:hAnsi="Times New Roman" w:cs="Times New Roman"/>
          <w:sz w:val="24"/>
          <w:szCs w:val="24"/>
        </w:rPr>
        <w:t>with HC</w:t>
      </w:r>
      <w:r w:rsidR="007B6385">
        <w:rPr>
          <w:rFonts w:ascii="Times New Roman" w:hAnsi="Times New Roman" w:cs="Times New Roman"/>
          <w:sz w:val="24"/>
          <w:szCs w:val="24"/>
        </w:rPr>
        <w:t>PH</w:t>
      </w:r>
      <w:r>
        <w:rPr>
          <w:rFonts w:ascii="Times New Roman" w:hAnsi="Times New Roman" w:cs="Times New Roman"/>
          <w:sz w:val="24"/>
          <w:szCs w:val="24"/>
        </w:rPr>
        <w:t>C</w:t>
      </w:r>
      <w:r w:rsidR="009D16F1">
        <w:rPr>
          <w:rFonts w:ascii="Times New Roman" w:hAnsi="Times New Roman" w:cs="Times New Roman"/>
          <w:sz w:val="24"/>
          <w:szCs w:val="24"/>
        </w:rPr>
        <w:t xml:space="preserve"> and Hancock County Tax Office</w:t>
      </w:r>
      <w:r>
        <w:rPr>
          <w:rFonts w:ascii="Times New Roman" w:hAnsi="Times New Roman" w:cs="Times New Roman"/>
          <w:sz w:val="24"/>
          <w:szCs w:val="24"/>
        </w:rPr>
        <w:t xml:space="preserve"> to v</w:t>
      </w:r>
      <w:r w:rsidR="0000712A">
        <w:rPr>
          <w:rFonts w:ascii="Times New Roman" w:hAnsi="Times New Roman" w:cs="Times New Roman"/>
          <w:sz w:val="24"/>
          <w:szCs w:val="24"/>
        </w:rPr>
        <w:t>erify investment, employment,</w:t>
      </w:r>
      <w:r>
        <w:rPr>
          <w:rFonts w:ascii="Times New Roman" w:hAnsi="Times New Roman" w:cs="Times New Roman"/>
          <w:sz w:val="24"/>
          <w:szCs w:val="24"/>
        </w:rPr>
        <w:t xml:space="preserve"> wages</w:t>
      </w:r>
      <w:r w:rsidR="0000712A">
        <w:rPr>
          <w:rFonts w:ascii="Times New Roman" w:hAnsi="Times New Roman" w:cs="Times New Roman"/>
          <w:sz w:val="24"/>
          <w:szCs w:val="24"/>
        </w:rPr>
        <w:t xml:space="preserve"> rates and payroll</w:t>
      </w:r>
      <w:r w:rsidR="00503BCC">
        <w:rPr>
          <w:rFonts w:ascii="Times New Roman" w:hAnsi="Times New Roman" w:cs="Times New Roman"/>
          <w:sz w:val="24"/>
          <w:szCs w:val="24"/>
        </w:rPr>
        <w:t xml:space="preserve">, in order to be evaluated for </w:t>
      </w:r>
      <w:r w:rsidR="002D0DBA">
        <w:rPr>
          <w:rFonts w:ascii="Times New Roman" w:hAnsi="Times New Roman" w:cs="Times New Roman"/>
          <w:sz w:val="24"/>
          <w:szCs w:val="24"/>
        </w:rPr>
        <w:t>continued</w:t>
      </w:r>
      <w:r w:rsidR="00503BCC">
        <w:rPr>
          <w:rFonts w:ascii="Times New Roman" w:hAnsi="Times New Roman" w:cs="Times New Roman"/>
          <w:sz w:val="24"/>
          <w:szCs w:val="24"/>
        </w:rPr>
        <w:t xml:space="preserve"> eligibility.</w:t>
      </w:r>
    </w:p>
    <w:p w:rsidR="00811BE2" w:rsidRDefault="00811BE2" w:rsidP="00DF549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If personal property should become obsolete and be replaced while under </w:t>
      </w:r>
      <w:r w:rsidR="00EA05BF">
        <w:rPr>
          <w:rFonts w:ascii="Times New Roman" w:hAnsi="Times New Roman" w:cs="Times New Roman"/>
          <w:sz w:val="24"/>
          <w:szCs w:val="24"/>
        </w:rPr>
        <w:t>a</w:t>
      </w:r>
      <w:r>
        <w:rPr>
          <w:rFonts w:ascii="Times New Roman" w:hAnsi="Times New Roman" w:cs="Times New Roman"/>
          <w:sz w:val="24"/>
          <w:szCs w:val="24"/>
        </w:rPr>
        <w:t xml:space="preserve"> </w:t>
      </w:r>
      <w:r w:rsidR="00EA05BF">
        <w:rPr>
          <w:rFonts w:ascii="Times New Roman" w:hAnsi="Times New Roman" w:cs="Times New Roman"/>
          <w:sz w:val="24"/>
          <w:szCs w:val="24"/>
        </w:rPr>
        <w:t>tax exemption</w:t>
      </w:r>
      <w:r>
        <w:rPr>
          <w:rFonts w:ascii="Times New Roman" w:hAnsi="Times New Roman" w:cs="Times New Roman"/>
          <w:sz w:val="24"/>
          <w:szCs w:val="24"/>
        </w:rPr>
        <w:t xml:space="preserve">, the replacement personal property is not eligible for </w:t>
      </w:r>
      <w:r w:rsidR="00EA05BF">
        <w:rPr>
          <w:rFonts w:ascii="Times New Roman" w:hAnsi="Times New Roman" w:cs="Times New Roman"/>
          <w:sz w:val="24"/>
          <w:szCs w:val="24"/>
        </w:rPr>
        <w:t>tax exemption</w:t>
      </w:r>
      <w:r>
        <w:rPr>
          <w:rFonts w:ascii="Times New Roman" w:hAnsi="Times New Roman" w:cs="Times New Roman"/>
          <w:sz w:val="24"/>
          <w:szCs w:val="24"/>
        </w:rPr>
        <w:t>.</w:t>
      </w:r>
    </w:p>
    <w:p w:rsidR="00323C9C" w:rsidRDefault="00323C9C" w:rsidP="00323C9C">
      <w:pPr>
        <w:pStyle w:val="Default"/>
        <w:tabs>
          <w:tab w:val="left" w:pos="360"/>
        </w:tabs>
        <w:spacing w:line="240" w:lineRule="atLeast"/>
        <w:jc w:val="both"/>
        <w:rPr>
          <w:rFonts w:ascii="Times New Roman" w:hAnsi="Times New Roman" w:cs="Times New Roman"/>
          <w:b/>
        </w:rPr>
      </w:pPr>
    </w:p>
    <w:p w:rsidR="00323C9C" w:rsidRPr="002C3739" w:rsidRDefault="00323C9C" w:rsidP="00323C9C">
      <w:pPr>
        <w:pStyle w:val="Default"/>
        <w:tabs>
          <w:tab w:val="left" w:pos="360"/>
        </w:tabs>
        <w:spacing w:line="240" w:lineRule="atLeast"/>
        <w:jc w:val="both"/>
        <w:rPr>
          <w:rFonts w:ascii="Times New Roman" w:hAnsi="Times New Roman" w:cs="Times New Roman"/>
        </w:rPr>
      </w:pPr>
      <w:r w:rsidRPr="002C3739">
        <w:rPr>
          <w:rFonts w:ascii="Times New Roman" w:hAnsi="Times New Roman" w:cs="Times New Roman"/>
          <w:b/>
          <w:bCs/>
        </w:rPr>
        <w:t xml:space="preserve">ANNUAL CERTIFICATION </w:t>
      </w:r>
    </w:p>
    <w:p w:rsidR="00323C9C" w:rsidRPr="002C3739" w:rsidRDefault="00323C9C" w:rsidP="00323C9C">
      <w:pPr>
        <w:pStyle w:val="Default"/>
        <w:spacing w:line="240" w:lineRule="atLeast"/>
        <w:jc w:val="both"/>
        <w:rPr>
          <w:rFonts w:ascii="Times New Roman" w:hAnsi="Times New Roman" w:cs="Times New Roman"/>
        </w:rPr>
      </w:pPr>
      <w:r w:rsidRPr="002C3739">
        <w:rPr>
          <w:rFonts w:ascii="Times New Roman" w:hAnsi="Times New Roman" w:cs="Times New Roman"/>
        </w:rPr>
        <w:t>Beginning on or before December 31st of the year which establishes "Base Year Value" for the agreement, and throughout the term of such agreement, the owner</w:t>
      </w:r>
      <w:r>
        <w:rPr>
          <w:rFonts w:ascii="Times New Roman" w:hAnsi="Times New Roman" w:cs="Times New Roman"/>
        </w:rPr>
        <w:t>/applicant</w:t>
      </w:r>
      <w:r w:rsidRPr="002C3739">
        <w:rPr>
          <w:rFonts w:ascii="Times New Roman" w:hAnsi="Times New Roman" w:cs="Times New Roman"/>
        </w:rPr>
        <w:t xml:space="preserve"> shall ann</w:t>
      </w:r>
      <w:r>
        <w:rPr>
          <w:rFonts w:ascii="Times New Roman" w:hAnsi="Times New Roman" w:cs="Times New Roman"/>
        </w:rPr>
        <w:t>ually submit a statement</w:t>
      </w:r>
      <w:r w:rsidRPr="002C3739">
        <w:rPr>
          <w:rFonts w:ascii="Times New Roman" w:hAnsi="Times New Roman" w:cs="Times New Roman"/>
        </w:rPr>
        <w:t xml:space="preserve"> on or before December 31st of e</w:t>
      </w:r>
      <w:r>
        <w:rPr>
          <w:rFonts w:ascii="Times New Roman" w:hAnsi="Times New Roman" w:cs="Times New Roman"/>
        </w:rPr>
        <w:t>ach year, which provides the</w:t>
      </w:r>
      <w:r w:rsidRPr="002C3739">
        <w:rPr>
          <w:rFonts w:ascii="Times New Roman" w:hAnsi="Times New Roman" w:cs="Times New Roman"/>
        </w:rPr>
        <w:t xml:space="preserve"> number of </w:t>
      </w:r>
      <w:r>
        <w:rPr>
          <w:rFonts w:ascii="Times New Roman" w:hAnsi="Times New Roman" w:cs="Times New Roman"/>
        </w:rPr>
        <w:t>existing jobs</w:t>
      </w:r>
      <w:r w:rsidRPr="002C3739">
        <w:rPr>
          <w:rFonts w:ascii="Times New Roman" w:hAnsi="Times New Roman" w:cs="Times New Roman"/>
        </w:rPr>
        <w:t xml:space="preserve">, dollar amount of payroll, type of equipment (if applicable) and the square footage of </w:t>
      </w:r>
      <w:r>
        <w:rPr>
          <w:rFonts w:ascii="Times New Roman" w:hAnsi="Times New Roman" w:cs="Times New Roman"/>
        </w:rPr>
        <w:t>qualified facilities</w:t>
      </w:r>
      <w:r w:rsidRPr="002C3739">
        <w:rPr>
          <w:rFonts w:ascii="Times New Roman" w:hAnsi="Times New Roman" w:cs="Times New Roman"/>
        </w:rPr>
        <w:t>.</w:t>
      </w:r>
      <w:r>
        <w:rPr>
          <w:rFonts w:ascii="Times New Roman" w:hAnsi="Times New Roman" w:cs="Times New Roman"/>
        </w:rPr>
        <w:t xml:space="preserve"> Domicile, payroll and other employment certifications will be submitted on a form provided by the Hancock County Port and Harbor Commission and inspected by the CFO, or a local senior management official of the company. The County</w:t>
      </w:r>
      <w:r w:rsidRPr="002C3739">
        <w:rPr>
          <w:rFonts w:ascii="Times New Roman" w:hAnsi="Times New Roman" w:cs="Times New Roman"/>
        </w:rPr>
        <w:t xml:space="preserve"> shall have the right, if it deems necessary, to examine the owner's appropriate records and to renegotiate or adjust the </w:t>
      </w:r>
      <w:r>
        <w:rPr>
          <w:rFonts w:ascii="Times New Roman" w:hAnsi="Times New Roman" w:cs="Times New Roman"/>
        </w:rPr>
        <w:t>tax exemption</w:t>
      </w:r>
      <w:r w:rsidRPr="002C3739">
        <w:rPr>
          <w:rFonts w:ascii="Times New Roman" w:hAnsi="Times New Roman" w:cs="Times New Roman"/>
        </w:rPr>
        <w:t xml:space="preserve"> based on the verified information provided by owner's statement. </w:t>
      </w:r>
    </w:p>
    <w:p w:rsidR="00323C9C" w:rsidRPr="002C3739" w:rsidRDefault="00323C9C" w:rsidP="00323C9C">
      <w:pPr>
        <w:pStyle w:val="Default"/>
        <w:spacing w:line="240" w:lineRule="atLeast"/>
        <w:jc w:val="both"/>
        <w:rPr>
          <w:rFonts w:ascii="Times New Roman" w:hAnsi="Times New Roman" w:cs="Times New Roman"/>
          <w:b/>
          <w:bCs/>
        </w:rPr>
      </w:pPr>
    </w:p>
    <w:p w:rsidR="00323C9C" w:rsidRPr="002C3739" w:rsidRDefault="00323C9C" w:rsidP="00323C9C">
      <w:pPr>
        <w:pStyle w:val="Default"/>
        <w:tabs>
          <w:tab w:val="left" w:pos="360"/>
        </w:tabs>
        <w:spacing w:line="240" w:lineRule="atLeast"/>
        <w:jc w:val="both"/>
        <w:rPr>
          <w:rFonts w:ascii="Times New Roman" w:hAnsi="Times New Roman" w:cs="Times New Roman"/>
        </w:rPr>
      </w:pPr>
      <w:r w:rsidRPr="002C3739">
        <w:rPr>
          <w:rFonts w:ascii="Times New Roman" w:hAnsi="Times New Roman" w:cs="Times New Roman"/>
          <w:b/>
          <w:bCs/>
        </w:rPr>
        <w:t>PREVIOUS TAX</w:t>
      </w:r>
      <w:r>
        <w:rPr>
          <w:rFonts w:ascii="Times New Roman" w:hAnsi="Times New Roman" w:cs="Times New Roman"/>
          <w:b/>
          <w:bCs/>
        </w:rPr>
        <w:t xml:space="preserve"> EXEMPTION</w:t>
      </w:r>
      <w:r w:rsidRPr="002C3739">
        <w:rPr>
          <w:rFonts w:ascii="Times New Roman" w:hAnsi="Times New Roman" w:cs="Times New Roman"/>
          <w:b/>
          <w:bCs/>
        </w:rPr>
        <w:t xml:space="preserve"> AGREEMENTS NOT AFFECTED </w:t>
      </w:r>
    </w:p>
    <w:p w:rsidR="00323C9C" w:rsidRDefault="00323C9C" w:rsidP="00323C9C">
      <w:pPr>
        <w:pStyle w:val="Default"/>
        <w:spacing w:line="240" w:lineRule="atLeast"/>
        <w:jc w:val="both"/>
        <w:rPr>
          <w:rFonts w:ascii="Times New Roman" w:hAnsi="Times New Roman" w:cs="Times New Roman"/>
        </w:rPr>
      </w:pPr>
      <w:r w:rsidRPr="002C3739">
        <w:rPr>
          <w:rFonts w:ascii="Times New Roman" w:hAnsi="Times New Roman" w:cs="Times New Roman"/>
        </w:rPr>
        <w:t>These Guidelines and Policy Statement for Tax</w:t>
      </w:r>
      <w:r>
        <w:rPr>
          <w:rFonts w:ascii="Times New Roman" w:hAnsi="Times New Roman" w:cs="Times New Roman"/>
        </w:rPr>
        <w:t xml:space="preserve"> exemption</w:t>
      </w:r>
      <w:r w:rsidRPr="002C3739">
        <w:rPr>
          <w:rFonts w:ascii="Times New Roman" w:hAnsi="Times New Roman" w:cs="Times New Roman"/>
        </w:rPr>
        <w:t xml:space="preserve"> approved by </w:t>
      </w:r>
      <w:r>
        <w:rPr>
          <w:rFonts w:ascii="Times New Roman" w:hAnsi="Times New Roman" w:cs="Times New Roman"/>
        </w:rPr>
        <w:t>HCPHC and the County</w:t>
      </w:r>
      <w:r w:rsidRPr="002C3739">
        <w:rPr>
          <w:rFonts w:ascii="Times New Roman" w:hAnsi="Times New Roman" w:cs="Times New Roman"/>
          <w:b/>
          <w:bCs/>
        </w:rPr>
        <w:t xml:space="preserve"> </w:t>
      </w:r>
      <w:r w:rsidRPr="002C3739">
        <w:rPr>
          <w:rFonts w:ascii="Times New Roman" w:hAnsi="Times New Roman" w:cs="Times New Roman"/>
        </w:rPr>
        <w:t>shall not affect any tax</w:t>
      </w:r>
      <w:r>
        <w:rPr>
          <w:rFonts w:ascii="Times New Roman" w:hAnsi="Times New Roman" w:cs="Times New Roman"/>
        </w:rPr>
        <w:t xml:space="preserve"> exemption</w:t>
      </w:r>
      <w:r w:rsidRPr="002C3739">
        <w:rPr>
          <w:rFonts w:ascii="Times New Roman" w:hAnsi="Times New Roman" w:cs="Times New Roman"/>
        </w:rPr>
        <w:t xml:space="preserve"> previously approved </w:t>
      </w:r>
      <w:r>
        <w:rPr>
          <w:rFonts w:ascii="Times New Roman" w:hAnsi="Times New Roman" w:cs="Times New Roman"/>
        </w:rPr>
        <w:t>by the County</w:t>
      </w:r>
      <w:r w:rsidRPr="002C3739">
        <w:rPr>
          <w:rFonts w:ascii="Times New Roman" w:hAnsi="Times New Roman" w:cs="Times New Roman"/>
        </w:rPr>
        <w:t xml:space="preserve">. </w:t>
      </w:r>
    </w:p>
    <w:p w:rsidR="00323C9C" w:rsidRPr="002C3739" w:rsidRDefault="00323C9C" w:rsidP="00323C9C">
      <w:pPr>
        <w:pStyle w:val="Default"/>
        <w:spacing w:line="240" w:lineRule="atLeast"/>
        <w:jc w:val="both"/>
        <w:rPr>
          <w:rFonts w:ascii="Times New Roman" w:hAnsi="Times New Roman" w:cs="Times New Roman"/>
        </w:rPr>
      </w:pPr>
    </w:p>
    <w:p w:rsidR="00323C9C" w:rsidRPr="002C3739" w:rsidRDefault="00323C9C" w:rsidP="00323C9C">
      <w:pPr>
        <w:pStyle w:val="Default"/>
        <w:tabs>
          <w:tab w:val="left" w:pos="360"/>
        </w:tabs>
        <w:spacing w:line="240" w:lineRule="atLeast"/>
        <w:jc w:val="both"/>
        <w:rPr>
          <w:rFonts w:ascii="Times New Roman" w:hAnsi="Times New Roman" w:cs="Times New Roman"/>
        </w:rPr>
      </w:pPr>
      <w:r w:rsidRPr="002C3739">
        <w:rPr>
          <w:rFonts w:ascii="Times New Roman" w:hAnsi="Times New Roman" w:cs="Times New Roman"/>
          <w:b/>
          <w:bCs/>
        </w:rPr>
        <w:t xml:space="preserve">RECAPTURE </w:t>
      </w:r>
    </w:p>
    <w:p w:rsidR="00323C9C" w:rsidRDefault="00323C9C" w:rsidP="00323C9C">
      <w:pPr>
        <w:pStyle w:val="Default"/>
        <w:spacing w:line="240" w:lineRule="atLeast"/>
        <w:jc w:val="both"/>
        <w:rPr>
          <w:rFonts w:ascii="Times New Roman" w:hAnsi="Times New Roman" w:cs="Times New Roman"/>
        </w:rPr>
      </w:pPr>
      <w:r w:rsidRPr="002C3739">
        <w:rPr>
          <w:rFonts w:ascii="Times New Roman" w:hAnsi="Times New Roman" w:cs="Times New Roman"/>
        </w:rPr>
        <w:t>If a project is not completed as specified, or if the terms of the tax</w:t>
      </w:r>
      <w:r>
        <w:rPr>
          <w:rFonts w:ascii="Times New Roman" w:hAnsi="Times New Roman" w:cs="Times New Roman"/>
        </w:rPr>
        <w:t xml:space="preserve"> exemption agreement are not met, the County</w:t>
      </w:r>
      <w:r w:rsidRPr="002C3739">
        <w:rPr>
          <w:rFonts w:ascii="Times New Roman" w:hAnsi="Times New Roman" w:cs="Times New Roman"/>
        </w:rPr>
        <w:t xml:space="preserve"> has the right to cancel or amend the </w:t>
      </w:r>
      <w:r>
        <w:rPr>
          <w:rFonts w:ascii="Times New Roman" w:hAnsi="Times New Roman" w:cs="Times New Roman"/>
        </w:rPr>
        <w:t>tax exemption</w:t>
      </w:r>
      <w:r w:rsidRPr="002C3739">
        <w:rPr>
          <w:rFonts w:ascii="Times New Roman" w:hAnsi="Times New Roman" w:cs="Times New Roman"/>
        </w:rPr>
        <w:t xml:space="preserve"> agreement and abated ta</w:t>
      </w:r>
      <w:r>
        <w:rPr>
          <w:rFonts w:ascii="Times New Roman" w:hAnsi="Times New Roman" w:cs="Times New Roman"/>
        </w:rPr>
        <w:t>xes shall become due to the County</w:t>
      </w:r>
      <w:r w:rsidRPr="002C3739">
        <w:rPr>
          <w:rFonts w:ascii="Times New Roman" w:hAnsi="Times New Roman" w:cs="Times New Roman"/>
        </w:rPr>
        <w:t xml:space="preserve"> and other affected taxing units as provided by law. If a project granted a tax</w:t>
      </w:r>
      <w:r>
        <w:rPr>
          <w:rFonts w:ascii="Times New Roman" w:hAnsi="Times New Roman" w:cs="Times New Roman"/>
        </w:rPr>
        <w:t xml:space="preserve"> exemption</w:t>
      </w:r>
      <w:r w:rsidRPr="002C3739">
        <w:rPr>
          <w:rFonts w:ascii="Times New Roman" w:hAnsi="Times New Roman" w:cs="Times New Roman"/>
        </w:rPr>
        <w:t xml:space="preserve"> ceases to operate or is no longer in conformance with the tax</w:t>
      </w:r>
      <w:r>
        <w:rPr>
          <w:rFonts w:ascii="Times New Roman" w:hAnsi="Times New Roman" w:cs="Times New Roman"/>
        </w:rPr>
        <w:t xml:space="preserve"> exemption</w:t>
      </w:r>
      <w:r w:rsidRPr="002C3739">
        <w:rPr>
          <w:rFonts w:ascii="Times New Roman" w:hAnsi="Times New Roman" w:cs="Times New Roman"/>
        </w:rPr>
        <w:t xml:space="preserve"> agreement, the agreement shall not be effective for the period of time during which the project is not operating or is not in conformance. </w:t>
      </w:r>
      <w:r w:rsidRPr="00D50718">
        <w:rPr>
          <w:rFonts w:ascii="Times New Roman" w:hAnsi="Times New Roman" w:cs="Times New Roman"/>
          <w:b/>
          <w:bCs/>
        </w:rPr>
        <w:t xml:space="preserve"> </w:t>
      </w:r>
      <w:r w:rsidRPr="00323C9C">
        <w:rPr>
          <w:rFonts w:ascii="Times New Roman" w:hAnsi="Times New Roman" w:cs="Times New Roman"/>
          <w:bCs/>
        </w:rPr>
        <w:t>Tax exemptions may take the form of escrow agreements whereby taxes are paid into escrow and then refunded as agreed upon milestones are met.</w:t>
      </w:r>
    </w:p>
    <w:p w:rsidR="00323C9C" w:rsidRPr="002C3739" w:rsidRDefault="00323C9C" w:rsidP="00323C9C">
      <w:pPr>
        <w:pStyle w:val="Default"/>
        <w:spacing w:line="240" w:lineRule="atLeast"/>
        <w:jc w:val="both"/>
        <w:rPr>
          <w:rFonts w:ascii="Times New Roman" w:hAnsi="Times New Roman" w:cs="Times New Roman"/>
        </w:rPr>
      </w:pPr>
    </w:p>
    <w:p w:rsidR="00323C9C" w:rsidRDefault="00323C9C" w:rsidP="00323C9C">
      <w:pPr>
        <w:pStyle w:val="Default"/>
        <w:spacing w:line="240" w:lineRule="atLeast"/>
        <w:jc w:val="both"/>
        <w:rPr>
          <w:rFonts w:ascii="Times New Roman" w:hAnsi="Times New Roman" w:cs="Times New Roman"/>
          <w:b/>
          <w:bCs/>
        </w:rPr>
      </w:pPr>
      <w:r w:rsidRPr="002C3739">
        <w:rPr>
          <w:rFonts w:ascii="Times New Roman" w:hAnsi="Times New Roman" w:cs="Times New Roman"/>
          <w:b/>
          <w:bCs/>
        </w:rPr>
        <w:t>If the project granted</w:t>
      </w:r>
      <w:r>
        <w:rPr>
          <w:rFonts w:ascii="Times New Roman" w:hAnsi="Times New Roman" w:cs="Times New Roman"/>
          <w:b/>
          <w:bCs/>
        </w:rPr>
        <w:t xml:space="preserve"> a</w:t>
      </w:r>
      <w:r w:rsidRPr="002C3739">
        <w:rPr>
          <w:rFonts w:ascii="Times New Roman" w:hAnsi="Times New Roman" w:cs="Times New Roman"/>
          <w:b/>
          <w:bCs/>
        </w:rPr>
        <w:t xml:space="preserve"> tax</w:t>
      </w:r>
      <w:r>
        <w:rPr>
          <w:rFonts w:ascii="Times New Roman" w:hAnsi="Times New Roman" w:cs="Times New Roman"/>
          <w:b/>
          <w:bCs/>
        </w:rPr>
        <w:t xml:space="preserve"> exemption</w:t>
      </w:r>
      <w:r w:rsidRPr="002C3739">
        <w:rPr>
          <w:rFonts w:ascii="Times New Roman" w:hAnsi="Times New Roman" w:cs="Times New Roman"/>
          <w:b/>
          <w:bCs/>
        </w:rPr>
        <w:t xml:space="preserve"> fails or refuses to meet its obligations and commitments under this Agreement, it shall be responsible an</w:t>
      </w:r>
      <w:r>
        <w:rPr>
          <w:rFonts w:ascii="Times New Roman" w:hAnsi="Times New Roman" w:cs="Times New Roman"/>
          <w:b/>
          <w:bCs/>
        </w:rPr>
        <w:t>d obligated to repay to the County</w:t>
      </w:r>
      <w:r w:rsidRPr="002C3739">
        <w:rPr>
          <w:rFonts w:ascii="Times New Roman" w:hAnsi="Times New Roman" w:cs="Times New Roman"/>
          <w:b/>
          <w:bCs/>
        </w:rPr>
        <w:t xml:space="preserve"> the </w:t>
      </w:r>
      <w:r>
        <w:rPr>
          <w:rFonts w:ascii="Times New Roman" w:hAnsi="Times New Roman" w:cs="Times New Roman"/>
          <w:b/>
          <w:bCs/>
        </w:rPr>
        <w:t>tax exemptions</w:t>
      </w:r>
      <w:r w:rsidRPr="002C3739">
        <w:rPr>
          <w:rFonts w:ascii="Times New Roman" w:hAnsi="Times New Roman" w:cs="Times New Roman"/>
          <w:b/>
          <w:bCs/>
        </w:rPr>
        <w:t>, including the value of in-kind in</w:t>
      </w:r>
      <w:r>
        <w:rPr>
          <w:rFonts w:ascii="Times New Roman" w:hAnsi="Times New Roman" w:cs="Times New Roman"/>
          <w:b/>
          <w:bCs/>
        </w:rPr>
        <w:t>centives, received from the County</w:t>
      </w:r>
      <w:r w:rsidRPr="002C3739">
        <w:rPr>
          <w:rFonts w:ascii="Times New Roman" w:hAnsi="Times New Roman" w:cs="Times New Roman"/>
          <w:b/>
          <w:bCs/>
        </w:rPr>
        <w:t>. Repayment of</w:t>
      </w:r>
      <w:r>
        <w:rPr>
          <w:rFonts w:ascii="Times New Roman" w:hAnsi="Times New Roman" w:cs="Times New Roman"/>
          <w:b/>
          <w:bCs/>
        </w:rPr>
        <w:t xml:space="preserve"> these</w:t>
      </w:r>
      <w:r w:rsidRPr="002C3739">
        <w:rPr>
          <w:rFonts w:ascii="Times New Roman" w:hAnsi="Times New Roman" w:cs="Times New Roman"/>
          <w:b/>
          <w:bCs/>
        </w:rPr>
        <w:t xml:space="preserve"> incentives</w:t>
      </w:r>
      <w:r>
        <w:rPr>
          <w:rFonts w:ascii="Times New Roman" w:hAnsi="Times New Roman" w:cs="Times New Roman"/>
          <w:b/>
          <w:bCs/>
        </w:rPr>
        <w:t xml:space="preserve"> shall be made by the Applicant</w:t>
      </w:r>
      <w:r w:rsidRPr="002C3739">
        <w:rPr>
          <w:rFonts w:ascii="Times New Roman" w:hAnsi="Times New Roman" w:cs="Times New Roman"/>
          <w:b/>
          <w:bCs/>
        </w:rPr>
        <w:t xml:space="preserve"> upon sixty (60) d</w:t>
      </w:r>
      <w:r>
        <w:rPr>
          <w:rFonts w:ascii="Times New Roman" w:hAnsi="Times New Roman" w:cs="Times New Roman"/>
          <w:b/>
          <w:bCs/>
        </w:rPr>
        <w:t>ays demand by the County</w:t>
      </w:r>
      <w:r w:rsidRPr="002C3739">
        <w:rPr>
          <w:rFonts w:ascii="Times New Roman" w:hAnsi="Times New Roman" w:cs="Times New Roman"/>
          <w:b/>
          <w:bCs/>
        </w:rPr>
        <w:t xml:space="preserve">. Repayment of the incentives shall be made on a pro-rata basis based on the percentage of non-compliance by the project. </w:t>
      </w:r>
    </w:p>
    <w:p w:rsidR="00323C9C" w:rsidRDefault="00323C9C" w:rsidP="00323C9C">
      <w:pPr>
        <w:pStyle w:val="Default"/>
        <w:spacing w:line="240" w:lineRule="atLeast"/>
        <w:jc w:val="both"/>
        <w:rPr>
          <w:rFonts w:ascii="Times New Roman" w:hAnsi="Times New Roman" w:cs="Times New Roman"/>
          <w:b/>
          <w:bCs/>
        </w:rPr>
      </w:pPr>
    </w:p>
    <w:p w:rsidR="00323C9C" w:rsidRPr="002C3739" w:rsidRDefault="00323C9C" w:rsidP="00323C9C">
      <w:pPr>
        <w:pStyle w:val="Default"/>
        <w:spacing w:line="240" w:lineRule="atLeast"/>
        <w:jc w:val="both"/>
        <w:rPr>
          <w:rFonts w:ascii="Times New Roman" w:hAnsi="Times New Roman" w:cs="Times New Roman"/>
          <w:b/>
          <w:bCs/>
        </w:rPr>
      </w:pPr>
      <w:r>
        <w:rPr>
          <w:rFonts w:ascii="Times New Roman" w:hAnsi="Times New Roman" w:cs="Times New Roman"/>
          <w:b/>
          <w:bCs/>
        </w:rPr>
        <w:t>INSPECTION AND VERIFICATION</w:t>
      </w:r>
    </w:p>
    <w:p w:rsidR="00323C9C" w:rsidRPr="002C3739" w:rsidRDefault="00323C9C" w:rsidP="00323C9C">
      <w:pPr>
        <w:pStyle w:val="Default"/>
        <w:spacing w:line="240" w:lineRule="atLeast"/>
        <w:jc w:val="both"/>
        <w:rPr>
          <w:rFonts w:ascii="Times New Roman" w:hAnsi="Times New Roman" w:cs="Times New Roman"/>
        </w:rPr>
      </w:pPr>
      <w:r>
        <w:rPr>
          <w:rFonts w:ascii="Times New Roman" w:hAnsi="Times New Roman" w:cs="Times New Roman"/>
        </w:rPr>
        <w:t>HCPHC</w:t>
      </w:r>
      <w:r w:rsidRPr="002C3739">
        <w:rPr>
          <w:rFonts w:ascii="Times New Roman" w:hAnsi="Times New Roman" w:cs="Times New Roman"/>
        </w:rPr>
        <w:t xml:space="preserve"> </w:t>
      </w:r>
      <w:r>
        <w:rPr>
          <w:rFonts w:ascii="Times New Roman" w:hAnsi="Times New Roman" w:cs="Times New Roman"/>
        </w:rPr>
        <w:t>and the County reserve</w:t>
      </w:r>
      <w:r w:rsidRPr="002C3739">
        <w:rPr>
          <w:rFonts w:ascii="Times New Roman" w:hAnsi="Times New Roman" w:cs="Times New Roman"/>
        </w:rPr>
        <w:t xml:space="preserve"> the right to send represent</w:t>
      </w:r>
      <w:r>
        <w:rPr>
          <w:rFonts w:ascii="Times New Roman" w:hAnsi="Times New Roman" w:cs="Times New Roman"/>
        </w:rPr>
        <w:t>atives</w:t>
      </w:r>
      <w:r w:rsidRPr="002C3739">
        <w:rPr>
          <w:rFonts w:ascii="Times New Roman" w:hAnsi="Times New Roman" w:cs="Times New Roman"/>
        </w:rPr>
        <w:t xml:space="preserve"> to inspect the facilities of the applicant during the term of the </w:t>
      </w:r>
      <w:r>
        <w:rPr>
          <w:rFonts w:ascii="Times New Roman" w:hAnsi="Times New Roman" w:cs="Times New Roman"/>
        </w:rPr>
        <w:t>tax exemption</w:t>
      </w:r>
      <w:r w:rsidRPr="002C3739">
        <w:rPr>
          <w:rFonts w:ascii="Times New Roman" w:hAnsi="Times New Roman" w:cs="Times New Roman"/>
        </w:rPr>
        <w:t xml:space="preserve"> to verify the accuracy of information provided for the tax</w:t>
      </w:r>
      <w:r>
        <w:rPr>
          <w:rFonts w:ascii="Times New Roman" w:hAnsi="Times New Roman" w:cs="Times New Roman"/>
        </w:rPr>
        <w:t xml:space="preserve"> exemption</w:t>
      </w:r>
      <w:r w:rsidRPr="002C3739">
        <w:rPr>
          <w:rFonts w:ascii="Times New Roman" w:hAnsi="Times New Roman" w:cs="Times New Roman"/>
        </w:rPr>
        <w:t xml:space="preserve"> agreement. Provisions to this effect shall be incorporated into the agreement. </w:t>
      </w:r>
    </w:p>
    <w:p w:rsidR="00323C9C" w:rsidRDefault="00323C9C" w:rsidP="00323C9C">
      <w:pPr>
        <w:ind w:left="360" w:hanging="360"/>
        <w:jc w:val="both"/>
        <w:rPr>
          <w:rFonts w:ascii="Times New Roman" w:hAnsi="Times New Roman" w:cs="Times New Roman"/>
          <w:b/>
          <w:sz w:val="24"/>
          <w:szCs w:val="24"/>
        </w:rPr>
      </w:pPr>
    </w:p>
    <w:p w:rsidR="00323C9C" w:rsidRDefault="00323C9C" w:rsidP="00323C9C">
      <w:pPr>
        <w:tabs>
          <w:tab w:val="left" w:pos="360"/>
        </w:tabs>
        <w:jc w:val="both"/>
        <w:rPr>
          <w:rFonts w:ascii="Times New Roman" w:hAnsi="Times New Roman" w:cs="Times New Roman"/>
          <w:sz w:val="24"/>
          <w:szCs w:val="24"/>
        </w:rPr>
      </w:pPr>
      <w:r>
        <w:rPr>
          <w:rFonts w:ascii="Times New Roman" w:hAnsi="Times New Roman" w:cs="Times New Roman"/>
          <w:b/>
          <w:sz w:val="24"/>
          <w:szCs w:val="24"/>
        </w:rPr>
        <w:t>APPLICATION PROCESS</w:t>
      </w:r>
    </w:p>
    <w:p w:rsidR="00323C9C" w:rsidRDefault="00323C9C" w:rsidP="00323C9C">
      <w:pPr>
        <w:pStyle w:val="Default"/>
        <w:spacing w:line="240" w:lineRule="atLeast"/>
        <w:jc w:val="both"/>
        <w:rPr>
          <w:rFonts w:ascii="Times New Roman" w:hAnsi="Times New Roman" w:cs="Times New Roman"/>
        </w:rPr>
      </w:pPr>
      <w:r w:rsidRPr="002C3739">
        <w:rPr>
          <w:rFonts w:ascii="Times New Roman" w:hAnsi="Times New Roman" w:cs="Times New Roman"/>
        </w:rPr>
        <w:t>Any person, partnership, organization, corporati</w:t>
      </w:r>
      <w:r>
        <w:rPr>
          <w:rFonts w:ascii="Times New Roman" w:hAnsi="Times New Roman" w:cs="Times New Roman"/>
        </w:rPr>
        <w:t>on or other entity desiring Hancock County to</w:t>
      </w:r>
      <w:r w:rsidRPr="002C3739">
        <w:rPr>
          <w:rFonts w:ascii="Times New Roman" w:hAnsi="Times New Roman" w:cs="Times New Roman"/>
        </w:rPr>
        <w:t xml:space="preserve"> consider providing real or personal property tax</w:t>
      </w:r>
      <w:r>
        <w:rPr>
          <w:rFonts w:ascii="Times New Roman" w:hAnsi="Times New Roman" w:cs="Times New Roman"/>
        </w:rPr>
        <w:t xml:space="preserve"> exemption</w:t>
      </w:r>
      <w:r w:rsidRPr="002C3739">
        <w:rPr>
          <w:rFonts w:ascii="Times New Roman" w:hAnsi="Times New Roman" w:cs="Times New Roman"/>
        </w:rPr>
        <w:t xml:space="preserve"> </w:t>
      </w:r>
      <w:r>
        <w:rPr>
          <w:rFonts w:ascii="Times New Roman" w:hAnsi="Times New Roman" w:cs="Times New Roman"/>
        </w:rPr>
        <w:t xml:space="preserve">shall submit an application to the Hancock County Port &amp; Harbor Commission.  Said application and application process will determined by HCPHC.  </w:t>
      </w:r>
    </w:p>
    <w:p w:rsidR="008F4ED7" w:rsidRDefault="008F4ED7">
      <w:pPr>
        <w:rPr>
          <w:rFonts w:ascii="Times New Roman" w:hAnsi="Times New Roman" w:cs="Times New Roman"/>
          <w:b/>
          <w:color w:val="000000"/>
          <w:sz w:val="24"/>
          <w:szCs w:val="24"/>
        </w:rPr>
      </w:pPr>
    </w:p>
    <w:p w:rsidR="00323C9C" w:rsidRDefault="00323C9C">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D33903" w:rsidRPr="00DE4199" w:rsidRDefault="00D33903" w:rsidP="00D33903">
      <w:pPr>
        <w:autoSpaceDE w:val="0"/>
        <w:autoSpaceDN w:val="0"/>
        <w:adjustRightInd w:val="0"/>
        <w:spacing w:line="240" w:lineRule="auto"/>
        <w:ind w:left="360" w:hanging="36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TAX EXEMPTION</w:t>
      </w:r>
      <w:r w:rsidRPr="00DE4199">
        <w:rPr>
          <w:rFonts w:ascii="Times New Roman" w:hAnsi="Times New Roman" w:cs="Times New Roman"/>
          <w:b/>
          <w:color w:val="000000"/>
          <w:sz w:val="24"/>
          <w:szCs w:val="24"/>
        </w:rPr>
        <w:t xml:space="preserve"> – NEW</w:t>
      </w:r>
      <w:r w:rsidR="00DC1F09">
        <w:rPr>
          <w:rFonts w:ascii="Times New Roman" w:hAnsi="Times New Roman" w:cs="Times New Roman"/>
          <w:b/>
          <w:color w:val="000000"/>
          <w:sz w:val="24"/>
          <w:szCs w:val="24"/>
        </w:rPr>
        <w:t xml:space="preserve"> INDUSTRY</w:t>
      </w:r>
    </w:p>
    <w:p w:rsidR="00D33903" w:rsidRPr="00DE4199" w:rsidRDefault="00D33903" w:rsidP="00D33903">
      <w:pPr>
        <w:autoSpaceDE w:val="0"/>
        <w:autoSpaceDN w:val="0"/>
        <w:adjustRightInd w:val="0"/>
        <w:spacing w:line="240" w:lineRule="auto"/>
        <w:jc w:val="both"/>
        <w:rPr>
          <w:rFonts w:ascii="Times New Roman" w:hAnsi="Times New Roman" w:cs="Times New Roman"/>
          <w:color w:val="000000"/>
          <w:sz w:val="24"/>
          <w:szCs w:val="24"/>
        </w:rPr>
      </w:pPr>
      <w:r w:rsidRPr="00DE4199">
        <w:rPr>
          <w:rFonts w:ascii="Times New Roman" w:hAnsi="Times New Roman" w:cs="Times New Roman"/>
          <w:color w:val="000000"/>
          <w:sz w:val="24"/>
          <w:szCs w:val="24"/>
        </w:rPr>
        <w:t>Upon submittal of an application for</w:t>
      </w:r>
      <w:r w:rsidR="00503BCC">
        <w:rPr>
          <w:rFonts w:ascii="Times New Roman" w:hAnsi="Times New Roman" w:cs="Times New Roman"/>
          <w:color w:val="000000"/>
          <w:sz w:val="24"/>
          <w:szCs w:val="24"/>
        </w:rPr>
        <w:t xml:space="preserve"> a</w:t>
      </w:r>
      <w:r w:rsidRPr="00DE4199">
        <w:rPr>
          <w:rFonts w:ascii="Times New Roman" w:hAnsi="Times New Roman" w:cs="Times New Roman"/>
          <w:color w:val="000000"/>
          <w:sz w:val="24"/>
          <w:szCs w:val="24"/>
        </w:rPr>
        <w:t xml:space="preserve"> </w:t>
      </w:r>
      <w:r w:rsidR="00503BCC">
        <w:rPr>
          <w:rFonts w:ascii="Times New Roman" w:hAnsi="Times New Roman" w:cs="Times New Roman"/>
          <w:color w:val="000000"/>
          <w:sz w:val="24"/>
          <w:szCs w:val="24"/>
        </w:rPr>
        <w:t>t</w:t>
      </w:r>
      <w:r w:rsidR="00275812">
        <w:rPr>
          <w:rFonts w:ascii="Times New Roman" w:hAnsi="Times New Roman" w:cs="Times New Roman"/>
          <w:color w:val="000000"/>
          <w:sz w:val="24"/>
          <w:szCs w:val="24"/>
        </w:rPr>
        <w:t xml:space="preserve">ax </w:t>
      </w:r>
      <w:r w:rsidR="00503BCC">
        <w:rPr>
          <w:rFonts w:ascii="Times New Roman" w:hAnsi="Times New Roman" w:cs="Times New Roman"/>
          <w:color w:val="000000"/>
          <w:sz w:val="24"/>
          <w:szCs w:val="24"/>
        </w:rPr>
        <w:t>exemption</w:t>
      </w:r>
      <w:r w:rsidRPr="00DE4199">
        <w:rPr>
          <w:rFonts w:ascii="Times New Roman" w:hAnsi="Times New Roman" w:cs="Times New Roman"/>
          <w:color w:val="000000"/>
          <w:sz w:val="24"/>
          <w:szCs w:val="24"/>
        </w:rPr>
        <w:t xml:space="preserve"> to the </w:t>
      </w:r>
      <w:r w:rsidR="00503BCC">
        <w:rPr>
          <w:rFonts w:ascii="Times New Roman" w:hAnsi="Times New Roman" w:cs="Times New Roman"/>
          <w:color w:val="000000"/>
          <w:sz w:val="24"/>
          <w:szCs w:val="24"/>
        </w:rPr>
        <w:t xml:space="preserve">Hancock County </w:t>
      </w:r>
      <w:r w:rsidR="001B7CC9">
        <w:rPr>
          <w:rFonts w:ascii="Times New Roman" w:hAnsi="Times New Roman" w:cs="Times New Roman"/>
          <w:color w:val="000000"/>
          <w:sz w:val="24"/>
          <w:szCs w:val="24"/>
        </w:rPr>
        <w:t>Port and Harbor Commission</w:t>
      </w:r>
      <w:r w:rsidRPr="00DE4199">
        <w:rPr>
          <w:rFonts w:ascii="Times New Roman" w:hAnsi="Times New Roman" w:cs="Times New Roman"/>
          <w:color w:val="000000"/>
          <w:sz w:val="24"/>
          <w:szCs w:val="24"/>
        </w:rPr>
        <w:t>, the new industry</w:t>
      </w:r>
      <w:r>
        <w:rPr>
          <w:rFonts w:ascii="Times New Roman" w:hAnsi="Times New Roman" w:cs="Times New Roman"/>
          <w:color w:val="000000"/>
          <w:sz w:val="24"/>
          <w:szCs w:val="24"/>
        </w:rPr>
        <w:t xml:space="preserve"> may accumulate</w:t>
      </w:r>
      <w:r w:rsidR="001422E3" w:rsidRPr="00323C9C">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 incentive percentage</w:t>
      </w:r>
      <w:r w:rsidRPr="00DE41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credit </w:t>
      </w:r>
      <w:r w:rsidR="008E525B">
        <w:rPr>
          <w:rFonts w:ascii="Times New Roman" w:hAnsi="Times New Roman" w:cs="Times New Roman"/>
          <w:color w:val="000000"/>
          <w:sz w:val="24"/>
          <w:szCs w:val="24"/>
        </w:rPr>
        <w:t xml:space="preserve">towards an exemption </w:t>
      </w:r>
      <w:r w:rsidRPr="00DE4199">
        <w:rPr>
          <w:rFonts w:ascii="Times New Roman" w:hAnsi="Times New Roman" w:cs="Times New Roman"/>
          <w:color w:val="000000"/>
          <w:sz w:val="24"/>
          <w:szCs w:val="24"/>
        </w:rPr>
        <w:t>as described in the following table:</w:t>
      </w:r>
    </w:p>
    <w:p w:rsidR="00D33903" w:rsidRPr="00213D40" w:rsidRDefault="00D33903" w:rsidP="00D33903">
      <w:pPr>
        <w:autoSpaceDE w:val="0"/>
        <w:autoSpaceDN w:val="0"/>
        <w:adjustRightInd w:val="0"/>
        <w:spacing w:line="240" w:lineRule="auto"/>
        <w:rPr>
          <w:rFonts w:ascii="Times New Roman" w:hAnsi="Times New Roman" w:cs="Times New Roman"/>
          <w:color w:val="000000"/>
          <w:sz w:val="20"/>
          <w:szCs w:val="20"/>
        </w:rPr>
      </w:pPr>
    </w:p>
    <w:p w:rsidR="00D33903" w:rsidRPr="00213D40" w:rsidRDefault="00D33903" w:rsidP="00D33903">
      <w:pPr>
        <w:autoSpaceDE w:val="0"/>
        <w:autoSpaceDN w:val="0"/>
        <w:adjustRightInd w:val="0"/>
        <w:spacing w:line="240" w:lineRule="auto"/>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 xml:space="preserve">PROJECT </w:t>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t>CRITERIA</w:t>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t>Exemption %</w:t>
      </w:r>
    </w:p>
    <w:p w:rsidR="00D33903" w:rsidRPr="00CD011E" w:rsidRDefault="00D33903" w:rsidP="00D33903">
      <w:pPr>
        <w:autoSpaceDE w:val="0"/>
        <w:autoSpaceDN w:val="0"/>
        <w:adjustRightInd w:val="0"/>
        <w:spacing w:line="240" w:lineRule="auto"/>
        <w:rPr>
          <w:rFonts w:ascii="Times New Roman" w:hAnsi="Times New Roman" w:cs="Times New Roman"/>
          <w:color w:val="000000"/>
          <w:sz w:val="20"/>
          <w:szCs w:val="20"/>
          <w:u w:val="single"/>
        </w:rPr>
      </w:pPr>
      <w:r w:rsidRPr="00CD011E">
        <w:rPr>
          <w:rFonts w:ascii="Times New Roman" w:hAnsi="Times New Roman" w:cs="Times New Roman"/>
          <w:color w:val="000000"/>
          <w:sz w:val="20"/>
          <w:szCs w:val="20"/>
          <w:u w:val="single"/>
        </w:rPr>
        <w:t>Target Industry</w:t>
      </w:r>
    </w:p>
    <w:p w:rsidR="00D33903" w:rsidRPr="00213D40" w:rsidRDefault="00D33903" w:rsidP="00D33903">
      <w:pPr>
        <w:pStyle w:val="ListParagraph"/>
        <w:numPr>
          <w:ilvl w:val="0"/>
          <w:numId w:val="9"/>
        </w:numPr>
        <w:autoSpaceDE w:val="0"/>
        <w:autoSpaceDN w:val="0"/>
        <w:adjustRightInd w:val="0"/>
        <w:spacing w:line="240" w:lineRule="auto"/>
        <w:rPr>
          <w:rFonts w:ascii="Times New Roman" w:hAnsi="Times New Roman" w:cs="Times New Roman"/>
          <w:color w:val="000000"/>
          <w:sz w:val="20"/>
          <w:szCs w:val="20"/>
        </w:rPr>
      </w:pPr>
      <w:r w:rsidRPr="00213D40">
        <w:rPr>
          <w:rFonts w:ascii="Times New Roman" w:hAnsi="Times New Roman" w:cs="Times New Roman"/>
          <w:color w:val="000000"/>
          <w:sz w:val="20"/>
          <w:szCs w:val="20"/>
        </w:rPr>
        <w:t xml:space="preserve">Companies that are </w:t>
      </w:r>
      <w:r w:rsidR="00F34141">
        <w:rPr>
          <w:rFonts w:ascii="Times New Roman" w:hAnsi="Times New Roman" w:cs="Times New Roman"/>
          <w:color w:val="000000"/>
          <w:sz w:val="20"/>
          <w:szCs w:val="20"/>
        </w:rPr>
        <w:t xml:space="preserve">a </w:t>
      </w:r>
      <w:r w:rsidRPr="00213D40">
        <w:rPr>
          <w:rFonts w:ascii="Times New Roman" w:hAnsi="Times New Roman" w:cs="Times New Roman"/>
          <w:color w:val="000000"/>
          <w:sz w:val="20"/>
          <w:szCs w:val="20"/>
        </w:rPr>
        <w:t>targeted</w:t>
      </w:r>
    </w:p>
    <w:p w:rsidR="00D26F92" w:rsidRDefault="00D33903" w:rsidP="0048103D">
      <w:pPr>
        <w:pStyle w:val="ListParagraph"/>
        <w:autoSpaceDE w:val="0"/>
        <w:autoSpaceDN w:val="0"/>
        <w:adjustRightIn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w:t>
      </w:r>
      <w:r w:rsidRPr="00213D40">
        <w:rPr>
          <w:rFonts w:ascii="Times New Roman" w:hAnsi="Times New Roman" w:cs="Times New Roman"/>
          <w:color w:val="000000"/>
          <w:sz w:val="20"/>
          <w:szCs w:val="20"/>
        </w:rPr>
        <w:t>ndustry as determined by HC</w:t>
      </w:r>
      <w:r w:rsidR="007B6385">
        <w:rPr>
          <w:rFonts w:ascii="Times New Roman" w:hAnsi="Times New Roman" w:cs="Times New Roman"/>
          <w:color w:val="000000"/>
          <w:sz w:val="20"/>
          <w:szCs w:val="20"/>
        </w:rPr>
        <w:t>PH</w:t>
      </w:r>
      <w:r w:rsidRPr="00213D40">
        <w:rPr>
          <w:rFonts w:ascii="Times New Roman" w:hAnsi="Times New Roman" w:cs="Times New Roman"/>
          <w:color w:val="000000"/>
          <w:sz w:val="20"/>
          <w:szCs w:val="20"/>
        </w:rPr>
        <w:t>C</w:t>
      </w:r>
      <w:r w:rsidRPr="00213D40">
        <w:rPr>
          <w:rFonts w:ascii="Times New Roman" w:hAnsi="Times New Roman" w:cs="Times New Roman"/>
          <w:color w:val="000000"/>
          <w:sz w:val="20"/>
          <w:szCs w:val="20"/>
        </w:rPr>
        <w:tab/>
      </w:r>
      <w:r w:rsidRPr="00213D40">
        <w:rPr>
          <w:rFonts w:ascii="Times New Roman" w:hAnsi="Times New Roman" w:cs="Times New Roman"/>
          <w:color w:val="000000"/>
          <w:sz w:val="20"/>
          <w:szCs w:val="20"/>
        </w:rPr>
        <w:tab/>
      </w:r>
      <w:r w:rsidRPr="00213D40">
        <w:rPr>
          <w:rFonts w:ascii="Times New Roman" w:hAnsi="Times New Roman" w:cs="Times New Roman"/>
          <w:color w:val="000000"/>
          <w:sz w:val="20"/>
          <w:szCs w:val="20"/>
        </w:rPr>
        <w:tab/>
      </w:r>
      <w:r w:rsidRPr="00213D40">
        <w:rPr>
          <w:rFonts w:ascii="Times New Roman" w:hAnsi="Times New Roman" w:cs="Times New Roman"/>
          <w:color w:val="000000"/>
          <w:sz w:val="20"/>
          <w:szCs w:val="20"/>
        </w:rPr>
        <w:tab/>
      </w:r>
      <w:r w:rsidRPr="00213D40">
        <w:rPr>
          <w:rFonts w:ascii="Times New Roman" w:hAnsi="Times New Roman" w:cs="Times New Roman"/>
          <w:color w:val="000000"/>
          <w:sz w:val="20"/>
          <w:szCs w:val="20"/>
        </w:rPr>
        <w:tab/>
      </w:r>
      <w:r w:rsidRPr="00213D40">
        <w:rPr>
          <w:rFonts w:ascii="Times New Roman" w:hAnsi="Times New Roman" w:cs="Times New Roman"/>
          <w:color w:val="000000"/>
          <w:sz w:val="20"/>
          <w:szCs w:val="20"/>
        </w:rPr>
        <w:tab/>
      </w:r>
      <w:r w:rsidRPr="00213D40">
        <w:rPr>
          <w:rFonts w:ascii="Times New Roman" w:hAnsi="Times New Roman" w:cs="Times New Roman"/>
          <w:color w:val="000000"/>
          <w:sz w:val="20"/>
          <w:szCs w:val="20"/>
        </w:rPr>
        <w:tab/>
        <w:t xml:space="preserve">    </w:t>
      </w:r>
      <w:r w:rsidR="004B0C0C">
        <w:rPr>
          <w:rFonts w:ascii="Times New Roman" w:hAnsi="Times New Roman" w:cs="Times New Roman"/>
          <w:color w:val="000000"/>
          <w:sz w:val="20"/>
          <w:szCs w:val="20"/>
        </w:rPr>
        <w:t xml:space="preserve">     1</w:t>
      </w:r>
      <w:r>
        <w:rPr>
          <w:rFonts w:ascii="Times New Roman" w:hAnsi="Times New Roman" w:cs="Times New Roman"/>
          <w:color w:val="000000"/>
          <w:sz w:val="20"/>
          <w:szCs w:val="20"/>
        </w:rPr>
        <w:t>0%</w:t>
      </w:r>
    </w:p>
    <w:p w:rsidR="00D33903" w:rsidRPr="00CD011E" w:rsidRDefault="007878E2" w:rsidP="00D33903">
      <w:pPr>
        <w:autoSpaceDE w:val="0"/>
        <w:autoSpaceDN w:val="0"/>
        <w:adjustRightInd w:val="0"/>
        <w:spacing w:line="240" w:lineRule="auto"/>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 xml:space="preserve">Facility </w:t>
      </w:r>
    </w:p>
    <w:p w:rsidR="00D33903" w:rsidRPr="00213D40" w:rsidRDefault="00D33903" w:rsidP="00D33903">
      <w:pPr>
        <w:pStyle w:val="ListParagraph"/>
        <w:numPr>
          <w:ilvl w:val="0"/>
          <w:numId w:val="9"/>
        </w:numPr>
        <w:autoSpaceDE w:val="0"/>
        <w:autoSpaceDN w:val="0"/>
        <w:adjustRightInd w:val="0"/>
        <w:spacing w:line="240" w:lineRule="auto"/>
        <w:rPr>
          <w:rFonts w:ascii="Times New Roman" w:hAnsi="Times New Roman" w:cs="Times New Roman"/>
          <w:color w:val="000000"/>
          <w:sz w:val="20"/>
          <w:szCs w:val="20"/>
        </w:rPr>
      </w:pPr>
      <w:r w:rsidRPr="00213D40">
        <w:rPr>
          <w:rFonts w:ascii="Times New Roman" w:hAnsi="Times New Roman" w:cs="Times New Roman"/>
          <w:color w:val="000000"/>
          <w:sz w:val="20"/>
          <w:szCs w:val="20"/>
        </w:rPr>
        <w:t xml:space="preserve">The County calculates value by </w:t>
      </w:r>
      <w:r>
        <w:rPr>
          <w:rFonts w:ascii="Times New Roman" w:hAnsi="Times New Roman" w:cs="Times New Roman"/>
          <w:color w:val="000000"/>
          <w:sz w:val="20"/>
          <w:szCs w:val="20"/>
        </w:rPr>
        <w:t>dollars</w:t>
      </w:r>
      <w:r w:rsidRPr="00213D40">
        <w:rPr>
          <w:rFonts w:ascii="Times New Roman" w:hAnsi="Times New Roman" w:cs="Times New Roman"/>
          <w:color w:val="000000"/>
          <w:sz w:val="20"/>
          <w:szCs w:val="20"/>
        </w:rPr>
        <w:t xml:space="preserve"> </w:t>
      </w:r>
      <w:r w:rsidR="0050561E">
        <w:rPr>
          <w:rFonts w:ascii="Times New Roman" w:hAnsi="Times New Roman" w:cs="Times New Roman"/>
          <w:color w:val="000000"/>
          <w:sz w:val="20"/>
          <w:szCs w:val="20"/>
        </w:rPr>
        <w:tab/>
      </w:r>
      <w:r w:rsidR="0050561E">
        <w:rPr>
          <w:rFonts w:ascii="Times New Roman" w:hAnsi="Times New Roman" w:cs="Times New Roman"/>
          <w:color w:val="000000"/>
          <w:sz w:val="20"/>
          <w:szCs w:val="20"/>
        </w:rPr>
        <w:tab/>
        <w:t>$   200,000</w:t>
      </w:r>
      <w:r>
        <w:rPr>
          <w:rFonts w:ascii="Times New Roman" w:hAnsi="Times New Roman" w:cs="Times New Roman"/>
          <w:color w:val="000000"/>
          <w:sz w:val="20"/>
          <w:szCs w:val="20"/>
        </w:rPr>
        <w:t xml:space="preserve"> - $2,500,000</w:t>
      </w:r>
      <w:r w:rsidRPr="00213D40">
        <w:rPr>
          <w:rFonts w:ascii="Times New Roman" w:hAnsi="Times New Roman" w:cs="Times New Roman"/>
          <w:color w:val="000000"/>
          <w:sz w:val="20"/>
          <w:szCs w:val="20"/>
        </w:rPr>
        <w:tab/>
      </w:r>
      <w:r w:rsidRPr="00213D40">
        <w:rPr>
          <w:rFonts w:ascii="Times New Roman" w:hAnsi="Times New Roman" w:cs="Times New Roman"/>
          <w:color w:val="000000"/>
          <w:sz w:val="20"/>
          <w:szCs w:val="20"/>
        </w:rPr>
        <w:tab/>
        <w:t xml:space="preserve">    </w:t>
      </w:r>
      <w:r w:rsidR="005C1FC4">
        <w:rPr>
          <w:rFonts w:ascii="Times New Roman" w:hAnsi="Times New Roman" w:cs="Times New Roman"/>
          <w:color w:val="000000"/>
          <w:sz w:val="20"/>
          <w:szCs w:val="20"/>
        </w:rPr>
        <w:t xml:space="preserve">     20%</w:t>
      </w:r>
    </w:p>
    <w:p w:rsidR="00D33903" w:rsidRPr="00213D40" w:rsidRDefault="00D33903" w:rsidP="00D33903">
      <w:pPr>
        <w:autoSpaceDE w:val="0"/>
        <w:autoSpaceDN w:val="0"/>
        <w:adjustRightInd w:val="0"/>
        <w:spacing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invested in</w:t>
      </w:r>
      <w:r w:rsidRPr="00213D40">
        <w:rPr>
          <w:rFonts w:ascii="Times New Roman" w:hAnsi="Times New Roman" w:cs="Times New Roman"/>
          <w:color w:val="000000"/>
          <w:sz w:val="20"/>
          <w:szCs w:val="20"/>
        </w:rPr>
        <w:t xml:space="preserve"> facility</w:t>
      </w:r>
      <w:r w:rsidR="007878E2">
        <w:rPr>
          <w:rFonts w:ascii="Times New Roman" w:hAnsi="Times New Roman" w:cs="Times New Roman"/>
          <w:color w:val="000000"/>
          <w:sz w:val="20"/>
          <w:szCs w:val="20"/>
        </w:rPr>
        <w:t xml:space="preserve"> and equipment</w:t>
      </w:r>
      <w:r w:rsidR="007878E2">
        <w:rPr>
          <w:rFonts w:ascii="Times New Roman" w:hAnsi="Times New Roman" w:cs="Times New Roman"/>
          <w:color w:val="000000"/>
          <w:sz w:val="20"/>
          <w:szCs w:val="20"/>
        </w:rPr>
        <w:tab/>
      </w:r>
      <w:r w:rsidRPr="00213D40">
        <w:rPr>
          <w:rFonts w:ascii="Times New Roman" w:hAnsi="Times New Roman" w:cs="Times New Roman"/>
          <w:color w:val="000000"/>
          <w:sz w:val="20"/>
          <w:szCs w:val="20"/>
        </w:rPr>
        <w:tab/>
      </w:r>
      <w:r w:rsidRPr="00213D40">
        <w:rPr>
          <w:rFonts w:ascii="Times New Roman" w:hAnsi="Times New Roman" w:cs="Times New Roman"/>
          <w:color w:val="000000"/>
          <w:sz w:val="20"/>
          <w:szCs w:val="20"/>
        </w:rPr>
        <w:tab/>
      </w:r>
      <w:r>
        <w:rPr>
          <w:rFonts w:ascii="Times New Roman" w:hAnsi="Times New Roman" w:cs="Times New Roman"/>
          <w:color w:val="000000"/>
          <w:sz w:val="20"/>
          <w:szCs w:val="20"/>
        </w:rPr>
        <w:t>$2,500,001 - $5,000,000</w:t>
      </w:r>
      <w:r w:rsidRPr="00213D40">
        <w:rPr>
          <w:rFonts w:ascii="Times New Roman" w:hAnsi="Times New Roman" w:cs="Times New Roman"/>
          <w:color w:val="000000"/>
          <w:sz w:val="20"/>
          <w:szCs w:val="20"/>
        </w:rPr>
        <w:tab/>
      </w:r>
      <w:r w:rsidRPr="00213D40">
        <w:rPr>
          <w:rFonts w:ascii="Times New Roman" w:hAnsi="Times New Roman" w:cs="Times New Roman"/>
          <w:color w:val="000000"/>
          <w:sz w:val="20"/>
          <w:szCs w:val="20"/>
        </w:rPr>
        <w:tab/>
        <w:t xml:space="preserve">    </w:t>
      </w:r>
      <w:r w:rsidR="005C1FC4">
        <w:rPr>
          <w:rFonts w:ascii="Times New Roman" w:hAnsi="Times New Roman" w:cs="Times New Roman"/>
          <w:color w:val="000000"/>
          <w:sz w:val="20"/>
          <w:szCs w:val="20"/>
        </w:rPr>
        <w:t xml:space="preserve">     30%</w:t>
      </w:r>
    </w:p>
    <w:p w:rsidR="00D26F92" w:rsidRDefault="00D33903" w:rsidP="00D26F92">
      <w:pPr>
        <w:autoSpaceDE w:val="0"/>
        <w:autoSpaceDN w:val="0"/>
        <w:adjustRightInd w:val="0"/>
        <w:spacing w:line="240" w:lineRule="auto"/>
        <w:ind w:left="720"/>
        <w:rPr>
          <w:rFonts w:ascii="Times New Roman" w:hAnsi="Times New Roman" w:cs="Times New Roman"/>
          <w:color w:val="000000"/>
          <w:sz w:val="20"/>
          <w:szCs w:val="20"/>
        </w:rPr>
      </w:pPr>
      <w:r w:rsidRPr="00213D40">
        <w:rPr>
          <w:rFonts w:ascii="Times New Roman" w:hAnsi="Times New Roman" w:cs="Times New Roman"/>
          <w:color w:val="000000"/>
          <w:sz w:val="20"/>
          <w:szCs w:val="20"/>
        </w:rPr>
        <w:tab/>
      </w:r>
      <w:r w:rsidRPr="00213D40">
        <w:rPr>
          <w:rFonts w:ascii="Times New Roman" w:hAnsi="Times New Roman" w:cs="Times New Roman"/>
          <w:color w:val="000000"/>
          <w:sz w:val="20"/>
          <w:szCs w:val="20"/>
        </w:rPr>
        <w:tab/>
      </w:r>
      <w:r w:rsidRPr="00213D40">
        <w:rPr>
          <w:rFonts w:ascii="Times New Roman" w:hAnsi="Times New Roman" w:cs="Times New Roman"/>
          <w:color w:val="000000"/>
          <w:sz w:val="20"/>
          <w:szCs w:val="20"/>
        </w:rPr>
        <w:tab/>
      </w:r>
      <w:r w:rsidRPr="00213D40">
        <w:rPr>
          <w:rFonts w:ascii="Times New Roman" w:hAnsi="Times New Roman" w:cs="Times New Roman"/>
          <w:color w:val="000000"/>
          <w:sz w:val="20"/>
          <w:szCs w:val="20"/>
        </w:rPr>
        <w:tab/>
      </w:r>
      <w:r w:rsidRPr="00213D40">
        <w:rPr>
          <w:rFonts w:ascii="Times New Roman" w:hAnsi="Times New Roman" w:cs="Times New Roman"/>
          <w:color w:val="000000"/>
          <w:sz w:val="20"/>
          <w:szCs w:val="20"/>
        </w:rPr>
        <w:tab/>
      </w:r>
      <w:r w:rsidRPr="00213D40">
        <w:rPr>
          <w:rFonts w:ascii="Times New Roman" w:hAnsi="Times New Roman" w:cs="Times New Roman"/>
          <w:color w:val="000000"/>
          <w:sz w:val="20"/>
          <w:szCs w:val="20"/>
        </w:rPr>
        <w:tab/>
      </w:r>
      <w:r w:rsidR="005C1FC4">
        <w:rPr>
          <w:rFonts w:ascii="Times New Roman" w:hAnsi="Times New Roman" w:cs="Times New Roman"/>
          <w:color w:val="000000"/>
          <w:sz w:val="20"/>
          <w:szCs w:val="20"/>
        </w:rPr>
        <w:t>$5,000,001 - $10,0</w:t>
      </w:r>
      <w:r>
        <w:rPr>
          <w:rFonts w:ascii="Times New Roman" w:hAnsi="Times New Roman" w:cs="Times New Roman"/>
          <w:color w:val="000000"/>
          <w:sz w:val="20"/>
          <w:szCs w:val="20"/>
        </w:rPr>
        <w:t>00,000</w:t>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r w:rsidR="00D26F92">
        <w:rPr>
          <w:rFonts w:ascii="Times New Roman" w:hAnsi="Times New Roman" w:cs="Times New Roman"/>
          <w:color w:val="000000"/>
          <w:sz w:val="20"/>
          <w:szCs w:val="20"/>
        </w:rPr>
        <w:t xml:space="preserve">     35%</w:t>
      </w:r>
    </w:p>
    <w:p w:rsidR="00D33903" w:rsidRPr="00CD011E" w:rsidRDefault="00D33903" w:rsidP="00D26F92">
      <w:pPr>
        <w:autoSpaceDE w:val="0"/>
        <w:autoSpaceDN w:val="0"/>
        <w:adjustRightInd w:val="0"/>
        <w:spacing w:line="240" w:lineRule="auto"/>
        <w:ind w:left="720" w:hanging="720"/>
        <w:rPr>
          <w:rFonts w:ascii="Times New Roman" w:hAnsi="Times New Roman" w:cs="Times New Roman"/>
          <w:color w:val="000000"/>
          <w:sz w:val="20"/>
          <w:szCs w:val="20"/>
          <w:u w:val="single"/>
        </w:rPr>
      </w:pPr>
      <w:r w:rsidRPr="00CD011E">
        <w:rPr>
          <w:rFonts w:ascii="Times New Roman" w:hAnsi="Times New Roman" w:cs="Times New Roman"/>
          <w:color w:val="000000"/>
          <w:sz w:val="20"/>
          <w:szCs w:val="20"/>
          <w:u w:val="single"/>
        </w:rPr>
        <w:t>Employment</w:t>
      </w:r>
    </w:p>
    <w:p w:rsidR="00D33903" w:rsidRPr="00213D40" w:rsidRDefault="00D33903" w:rsidP="00D33903">
      <w:pPr>
        <w:pStyle w:val="ListParagraph"/>
        <w:numPr>
          <w:ilvl w:val="0"/>
          <w:numId w:val="9"/>
        </w:numPr>
        <w:autoSpaceDE w:val="0"/>
        <w:autoSpaceDN w:val="0"/>
        <w:adjustRightInd w:val="0"/>
        <w:spacing w:line="240" w:lineRule="auto"/>
        <w:rPr>
          <w:rFonts w:ascii="Times New Roman" w:hAnsi="Times New Roman" w:cs="Times New Roman"/>
          <w:color w:val="000000"/>
          <w:sz w:val="20"/>
          <w:szCs w:val="20"/>
        </w:rPr>
      </w:pPr>
      <w:r w:rsidRPr="00213D40">
        <w:rPr>
          <w:rFonts w:ascii="Times New Roman" w:hAnsi="Times New Roman" w:cs="Times New Roman"/>
          <w:color w:val="000000"/>
          <w:sz w:val="20"/>
          <w:szCs w:val="20"/>
        </w:rPr>
        <w:t>The County cal</w:t>
      </w:r>
      <w:r>
        <w:rPr>
          <w:rFonts w:ascii="Times New Roman" w:hAnsi="Times New Roman" w:cs="Times New Roman"/>
          <w:color w:val="000000"/>
          <w:sz w:val="20"/>
          <w:szCs w:val="20"/>
        </w:rPr>
        <w:t>culate</w:t>
      </w:r>
      <w:r w:rsidR="005C1FC4">
        <w:rPr>
          <w:rFonts w:ascii="Times New Roman" w:hAnsi="Times New Roman" w:cs="Times New Roman"/>
          <w:color w:val="000000"/>
          <w:sz w:val="20"/>
          <w:szCs w:val="20"/>
        </w:rPr>
        <w:t>s the potential soci</w:t>
      </w:r>
      <w:r w:rsidR="002B02E3">
        <w:rPr>
          <w:rFonts w:ascii="Times New Roman" w:hAnsi="Times New Roman" w:cs="Times New Roman"/>
          <w:color w:val="000000"/>
          <w:sz w:val="20"/>
          <w:szCs w:val="20"/>
        </w:rPr>
        <w:t>al/</w:t>
      </w:r>
      <w:r w:rsidR="002B02E3">
        <w:rPr>
          <w:rFonts w:ascii="Times New Roman" w:hAnsi="Times New Roman" w:cs="Times New Roman"/>
          <w:color w:val="000000"/>
          <w:sz w:val="20"/>
          <w:szCs w:val="20"/>
        </w:rPr>
        <w:tab/>
      </w:r>
      <w:r w:rsidR="002B02E3">
        <w:rPr>
          <w:rFonts w:ascii="Times New Roman" w:hAnsi="Times New Roman" w:cs="Times New Roman"/>
          <w:color w:val="000000"/>
          <w:sz w:val="20"/>
          <w:szCs w:val="20"/>
        </w:rPr>
        <w:tab/>
        <w:t xml:space="preserve">  </w:t>
      </w:r>
      <w:r w:rsidR="008E525B">
        <w:rPr>
          <w:rFonts w:ascii="Times New Roman" w:hAnsi="Times New Roman" w:cs="Times New Roman"/>
          <w:color w:val="000000"/>
          <w:sz w:val="20"/>
          <w:szCs w:val="20"/>
        </w:rPr>
        <w:t xml:space="preserve"> </w:t>
      </w:r>
      <w:r w:rsidR="0050561E">
        <w:rPr>
          <w:rFonts w:ascii="Times New Roman" w:hAnsi="Times New Roman" w:cs="Times New Roman"/>
          <w:color w:val="000000"/>
          <w:sz w:val="20"/>
          <w:szCs w:val="20"/>
        </w:rPr>
        <w:t xml:space="preserve">  2</w:t>
      </w:r>
      <w:r w:rsidR="005C1FC4">
        <w:rPr>
          <w:rFonts w:ascii="Times New Roman" w:hAnsi="Times New Roman" w:cs="Times New Roman"/>
          <w:color w:val="000000"/>
          <w:sz w:val="20"/>
          <w:szCs w:val="20"/>
        </w:rPr>
        <w:t xml:space="preserve"> to 25</w:t>
      </w:r>
      <w:r w:rsidRPr="00213D40">
        <w:rPr>
          <w:rFonts w:ascii="Times New Roman" w:hAnsi="Times New Roman" w:cs="Times New Roman"/>
          <w:color w:val="000000"/>
          <w:sz w:val="20"/>
          <w:szCs w:val="20"/>
        </w:rPr>
        <w:t xml:space="preserve"> employees</w:t>
      </w:r>
      <w:r w:rsidRPr="00213D40">
        <w:rPr>
          <w:rFonts w:ascii="Times New Roman" w:hAnsi="Times New Roman" w:cs="Times New Roman"/>
          <w:color w:val="000000"/>
          <w:sz w:val="20"/>
          <w:szCs w:val="20"/>
        </w:rPr>
        <w:tab/>
      </w:r>
      <w:r w:rsidRPr="00213D40">
        <w:rPr>
          <w:rFonts w:ascii="Times New Roman" w:hAnsi="Times New Roman" w:cs="Times New Roman"/>
          <w:color w:val="000000"/>
          <w:sz w:val="20"/>
          <w:szCs w:val="20"/>
        </w:rPr>
        <w:tab/>
        <w:t xml:space="preserve">    </w:t>
      </w:r>
      <w:r w:rsidR="005C1FC4">
        <w:rPr>
          <w:rFonts w:ascii="Times New Roman" w:hAnsi="Times New Roman" w:cs="Times New Roman"/>
          <w:color w:val="000000"/>
          <w:sz w:val="20"/>
          <w:szCs w:val="20"/>
        </w:rPr>
        <w:t xml:space="preserve">     25%</w:t>
      </w:r>
    </w:p>
    <w:p w:rsidR="00D33903" w:rsidRPr="00213D40" w:rsidRDefault="00D33903" w:rsidP="00D33903">
      <w:pPr>
        <w:pStyle w:val="ListParagraph"/>
        <w:autoSpaceDE w:val="0"/>
        <w:autoSpaceDN w:val="0"/>
        <w:adjustRightInd w:val="0"/>
        <w:spacing w:line="240" w:lineRule="auto"/>
        <w:rPr>
          <w:rFonts w:ascii="Times New Roman" w:hAnsi="Times New Roman" w:cs="Times New Roman"/>
          <w:color w:val="000000"/>
          <w:sz w:val="20"/>
          <w:szCs w:val="20"/>
        </w:rPr>
      </w:pPr>
      <w:r w:rsidRPr="00213D40">
        <w:rPr>
          <w:rFonts w:ascii="Times New Roman" w:hAnsi="Times New Roman" w:cs="Times New Roman"/>
          <w:color w:val="000000"/>
          <w:sz w:val="20"/>
          <w:szCs w:val="20"/>
        </w:rPr>
        <w:t>economic benefit to the county pa</w:t>
      </w:r>
      <w:r w:rsidR="005C1FC4">
        <w:rPr>
          <w:rFonts w:ascii="Times New Roman" w:hAnsi="Times New Roman" w:cs="Times New Roman"/>
          <w:color w:val="000000"/>
          <w:sz w:val="20"/>
          <w:szCs w:val="20"/>
        </w:rPr>
        <w:t>rtially</w:t>
      </w:r>
      <w:r w:rsidR="005C1FC4">
        <w:rPr>
          <w:rFonts w:ascii="Times New Roman" w:hAnsi="Times New Roman" w:cs="Times New Roman"/>
          <w:color w:val="000000"/>
          <w:sz w:val="20"/>
          <w:szCs w:val="20"/>
        </w:rPr>
        <w:tab/>
      </w:r>
      <w:r w:rsidR="005C1FC4">
        <w:rPr>
          <w:rFonts w:ascii="Times New Roman" w:hAnsi="Times New Roman" w:cs="Times New Roman"/>
          <w:color w:val="000000"/>
          <w:sz w:val="20"/>
          <w:szCs w:val="20"/>
        </w:rPr>
        <w:tab/>
      </w:r>
      <w:r w:rsidR="0050561E">
        <w:rPr>
          <w:rFonts w:ascii="Times New Roman" w:hAnsi="Times New Roman" w:cs="Times New Roman"/>
          <w:color w:val="000000"/>
          <w:sz w:val="20"/>
          <w:szCs w:val="20"/>
        </w:rPr>
        <w:t xml:space="preserve">   </w:t>
      </w:r>
      <w:r w:rsidR="005C1FC4">
        <w:rPr>
          <w:rFonts w:ascii="Times New Roman" w:hAnsi="Times New Roman" w:cs="Times New Roman"/>
          <w:color w:val="000000"/>
          <w:sz w:val="20"/>
          <w:szCs w:val="20"/>
        </w:rPr>
        <w:t>26 to 50</w:t>
      </w:r>
      <w:r w:rsidRPr="00213D40">
        <w:rPr>
          <w:rFonts w:ascii="Times New Roman" w:hAnsi="Times New Roman" w:cs="Times New Roman"/>
          <w:color w:val="000000"/>
          <w:sz w:val="20"/>
          <w:szCs w:val="20"/>
        </w:rPr>
        <w:t xml:space="preserve"> employees</w:t>
      </w:r>
      <w:r w:rsidRPr="00213D40">
        <w:rPr>
          <w:rFonts w:ascii="Times New Roman" w:hAnsi="Times New Roman" w:cs="Times New Roman"/>
          <w:color w:val="000000"/>
          <w:sz w:val="20"/>
          <w:szCs w:val="20"/>
        </w:rPr>
        <w:tab/>
      </w:r>
      <w:r w:rsidRPr="00213D40">
        <w:rPr>
          <w:rFonts w:ascii="Times New Roman" w:hAnsi="Times New Roman" w:cs="Times New Roman"/>
          <w:color w:val="000000"/>
          <w:sz w:val="20"/>
          <w:szCs w:val="20"/>
        </w:rPr>
        <w:tab/>
        <w:t xml:space="preserve">    </w:t>
      </w:r>
      <w:r w:rsidR="005C1FC4">
        <w:rPr>
          <w:rFonts w:ascii="Times New Roman" w:hAnsi="Times New Roman" w:cs="Times New Roman"/>
          <w:color w:val="000000"/>
          <w:sz w:val="20"/>
          <w:szCs w:val="20"/>
        </w:rPr>
        <w:t xml:space="preserve">     30%</w:t>
      </w:r>
    </w:p>
    <w:p w:rsidR="00D33903" w:rsidRPr="00213D40" w:rsidRDefault="00D33903" w:rsidP="00D33903">
      <w:pPr>
        <w:pStyle w:val="ListParagraph"/>
        <w:autoSpaceDE w:val="0"/>
        <w:autoSpaceDN w:val="0"/>
        <w:adjustRightInd w:val="0"/>
        <w:spacing w:line="240" w:lineRule="auto"/>
        <w:rPr>
          <w:rFonts w:ascii="Times New Roman" w:hAnsi="Times New Roman" w:cs="Times New Roman"/>
          <w:color w:val="000000"/>
          <w:sz w:val="20"/>
          <w:szCs w:val="20"/>
        </w:rPr>
      </w:pPr>
      <w:r w:rsidRPr="00213D40">
        <w:rPr>
          <w:rFonts w:ascii="Times New Roman" w:hAnsi="Times New Roman" w:cs="Times New Roman"/>
          <w:color w:val="000000"/>
          <w:sz w:val="20"/>
          <w:szCs w:val="20"/>
        </w:rPr>
        <w:t>through</w:t>
      </w:r>
      <w:r>
        <w:rPr>
          <w:rFonts w:ascii="Times New Roman" w:hAnsi="Times New Roman" w:cs="Times New Roman"/>
          <w:color w:val="000000"/>
          <w:sz w:val="20"/>
          <w:szCs w:val="20"/>
        </w:rPr>
        <w:t xml:space="preserve"> </w:t>
      </w:r>
      <w:r w:rsidR="005C1FC4">
        <w:rPr>
          <w:rFonts w:ascii="Times New Roman" w:hAnsi="Times New Roman" w:cs="Times New Roman"/>
          <w:color w:val="000000"/>
          <w:sz w:val="20"/>
          <w:szCs w:val="20"/>
        </w:rPr>
        <w:t>the number of new employees</w:t>
      </w:r>
      <w:r w:rsidR="005C1FC4">
        <w:rPr>
          <w:rFonts w:ascii="Times New Roman" w:hAnsi="Times New Roman" w:cs="Times New Roman"/>
          <w:color w:val="000000"/>
          <w:sz w:val="20"/>
          <w:szCs w:val="20"/>
        </w:rPr>
        <w:tab/>
      </w:r>
      <w:r w:rsidR="005C1FC4">
        <w:rPr>
          <w:rFonts w:ascii="Times New Roman" w:hAnsi="Times New Roman" w:cs="Times New Roman"/>
          <w:color w:val="000000"/>
          <w:sz w:val="20"/>
          <w:szCs w:val="20"/>
        </w:rPr>
        <w:tab/>
      </w:r>
      <w:r w:rsidR="0050561E">
        <w:rPr>
          <w:rFonts w:ascii="Times New Roman" w:hAnsi="Times New Roman" w:cs="Times New Roman"/>
          <w:color w:val="000000"/>
          <w:sz w:val="20"/>
          <w:szCs w:val="20"/>
        </w:rPr>
        <w:t xml:space="preserve">   </w:t>
      </w:r>
      <w:r w:rsidR="005C1FC4">
        <w:rPr>
          <w:rFonts w:ascii="Times New Roman" w:hAnsi="Times New Roman" w:cs="Times New Roman"/>
          <w:color w:val="000000"/>
          <w:sz w:val="20"/>
          <w:szCs w:val="20"/>
        </w:rPr>
        <w:t>51 to 100</w:t>
      </w:r>
      <w:r>
        <w:rPr>
          <w:rFonts w:ascii="Times New Roman" w:hAnsi="Times New Roman" w:cs="Times New Roman"/>
          <w:color w:val="000000"/>
          <w:sz w:val="20"/>
          <w:szCs w:val="20"/>
        </w:rPr>
        <w:t xml:space="preserve"> employees</w:t>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r w:rsidR="005C1FC4">
        <w:rPr>
          <w:rFonts w:ascii="Times New Roman" w:hAnsi="Times New Roman" w:cs="Times New Roman"/>
          <w:color w:val="000000"/>
          <w:sz w:val="20"/>
          <w:szCs w:val="20"/>
        </w:rPr>
        <w:t xml:space="preserve">     40%</w:t>
      </w:r>
    </w:p>
    <w:p w:rsidR="00D33903" w:rsidRDefault="00D33903" w:rsidP="00D33903">
      <w:pPr>
        <w:pStyle w:val="ListParagraph"/>
        <w:autoSpaceDE w:val="0"/>
        <w:autoSpaceDN w:val="0"/>
        <w:adjustRightInd w:val="0"/>
        <w:spacing w:line="240" w:lineRule="auto"/>
        <w:rPr>
          <w:rFonts w:ascii="Times New Roman" w:hAnsi="Times New Roman" w:cs="Times New Roman"/>
          <w:color w:val="000000"/>
          <w:sz w:val="20"/>
          <w:szCs w:val="20"/>
        </w:rPr>
      </w:pPr>
      <w:r w:rsidRPr="00213D40">
        <w:rPr>
          <w:rFonts w:ascii="Times New Roman" w:hAnsi="Times New Roman" w:cs="Times New Roman"/>
          <w:color w:val="000000"/>
          <w:sz w:val="20"/>
          <w:szCs w:val="20"/>
        </w:rPr>
        <w:t>added to</w:t>
      </w:r>
      <w:r>
        <w:rPr>
          <w:rFonts w:ascii="Times New Roman" w:hAnsi="Times New Roman" w:cs="Times New Roman"/>
          <w:color w:val="000000"/>
          <w:sz w:val="20"/>
          <w:szCs w:val="20"/>
        </w:rPr>
        <w:t xml:space="preserve"> the c</w:t>
      </w:r>
      <w:r w:rsidR="005C1FC4">
        <w:rPr>
          <w:rFonts w:ascii="Times New Roman" w:hAnsi="Times New Roman" w:cs="Times New Roman"/>
          <w:color w:val="000000"/>
          <w:sz w:val="20"/>
          <w:szCs w:val="20"/>
        </w:rPr>
        <w:t>ounty workforce</w:t>
      </w:r>
      <w:r w:rsidR="005C1FC4">
        <w:rPr>
          <w:rFonts w:ascii="Times New Roman" w:hAnsi="Times New Roman" w:cs="Times New Roman"/>
          <w:color w:val="000000"/>
          <w:sz w:val="20"/>
          <w:szCs w:val="20"/>
        </w:rPr>
        <w:tab/>
      </w:r>
      <w:r w:rsidR="005C1FC4">
        <w:rPr>
          <w:rFonts w:ascii="Times New Roman" w:hAnsi="Times New Roman" w:cs="Times New Roman"/>
          <w:color w:val="000000"/>
          <w:sz w:val="20"/>
          <w:szCs w:val="20"/>
        </w:rPr>
        <w:tab/>
      </w:r>
      <w:r w:rsidR="005C1FC4">
        <w:rPr>
          <w:rFonts w:ascii="Times New Roman" w:hAnsi="Times New Roman" w:cs="Times New Roman"/>
          <w:color w:val="000000"/>
          <w:sz w:val="20"/>
          <w:szCs w:val="20"/>
        </w:rPr>
        <w:tab/>
      </w:r>
      <w:r w:rsidR="0050561E">
        <w:rPr>
          <w:rFonts w:ascii="Times New Roman" w:hAnsi="Times New Roman" w:cs="Times New Roman"/>
          <w:color w:val="000000"/>
          <w:sz w:val="20"/>
          <w:szCs w:val="20"/>
        </w:rPr>
        <w:t xml:space="preserve"> </w:t>
      </w:r>
      <w:r w:rsidR="005C1FC4">
        <w:rPr>
          <w:rFonts w:ascii="Times New Roman" w:hAnsi="Times New Roman" w:cs="Times New Roman"/>
          <w:color w:val="000000"/>
          <w:sz w:val="20"/>
          <w:szCs w:val="20"/>
        </w:rPr>
        <w:t>101 to 200</w:t>
      </w:r>
      <w:r>
        <w:rPr>
          <w:rFonts w:ascii="Times New Roman" w:hAnsi="Times New Roman" w:cs="Times New Roman"/>
          <w:color w:val="000000"/>
          <w:sz w:val="20"/>
          <w:szCs w:val="20"/>
        </w:rPr>
        <w:t xml:space="preserve"> employees</w:t>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r w:rsidR="005C1FC4">
        <w:rPr>
          <w:rFonts w:ascii="Times New Roman" w:hAnsi="Times New Roman" w:cs="Times New Roman"/>
          <w:color w:val="000000"/>
          <w:sz w:val="20"/>
          <w:szCs w:val="20"/>
        </w:rPr>
        <w:t xml:space="preserve">     50%</w:t>
      </w:r>
    </w:p>
    <w:p w:rsidR="004146DA" w:rsidRDefault="004146DA" w:rsidP="001422E3">
      <w:pPr>
        <w:pStyle w:val="ListParagraph"/>
        <w:autoSpaceDE w:val="0"/>
        <w:autoSpaceDN w:val="0"/>
        <w:adjustRightInd w:val="0"/>
        <w:spacing w:line="240" w:lineRule="auto"/>
        <w:rPr>
          <w:rFonts w:ascii="Times New Roman" w:hAnsi="Times New Roman" w:cs="Times New Roman"/>
          <w:color w:val="000000"/>
          <w:sz w:val="20"/>
          <w:szCs w:val="20"/>
        </w:rPr>
      </w:pPr>
    </w:p>
    <w:p w:rsidR="00D33903" w:rsidRPr="00CD011E" w:rsidRDefault="00D33903" w:rsidP="00D33903">
      <w:pPr>
        <w:autoSpaceDE w:val="0"/>
        <w:autoSpaceDN w:val="0"/>
        <w:adjustRightInd w:val="0"/>
        <w:spacing w:line="240" w:lineRule="auto"/>
        <w:rPr>
          <w:rFonts w:ascii="Times New Roman" w:hAnsi="Times New Roman" w:cs="Times New Roman"/>
          <w:color w:val="000000"/>
          <w:sz w:val="20"/>
          <w:szCs w:val="20"/>
          <w:u w:val="single"/>
        </w:rPr>
      </w:pPr>
      <w:r w:rsidRPr="00CD011E">
        <w:rPr>
          <w:rFonts w:ascii="Times New Roman" w:hAnsi="Times New Roman" w:cs="Times New Roman"/>
          <w:color w:val="000000"/>
          <w:sz w:val="20"/>
          <w:szCs w:val="20"/>
          <w:u w:val="single"/>
        </w:rPr>
        <w:t>Wage Rates</w:t>
      </w:r>
    </w:p>
    <w:p w:rsidR="00D33903" w:rsidRPr="00213D40" w:rsidRDefault="00D33903" w:rsidP="00D33903">
      <w:pPr>
        <w:pStyle w:val="ListParagraph"/>
        <w:numPr>
          <w:ilvl w:val="0"/>
          <w:numId w:val="9"/>
        </w:numPr>
        <w:autoSpaceDE w:val="0"/>
        <w:autoSpaceDN w:val="0"/>
        <w:adjustRightInd w:val="0"/>
        <w:spacing w:line="240" w:lineRule="auto"/>
        <w:rPr>
          <w:rFonts w:ascii="Times New Roman" w:hAnsi="Times New Roman" w:cs="Times New Roman"/>
          <w:color w:val="000000"/>
          <w:sz w:val="20"/>
          <w:szCs w:val="20"/>
        </w:rPr>
      </w:pPr>
      <w:r w:rsidRPr="00213D40">
        <w:rPr>
          <w:rFonts w:ascii="Times New Roman" w:hAnsi="Times New Roman" w:cs="Times New Roman"/>
          <w:color w:val="000000"/>
          <w:sz w:val="20"/>
          <w:szCs w:val="20"/>
        </w:rPr>
        <w:t>The County additi</w:t>
      </w:r>
      <w:r w:rsidR="00B34D17">
        <w:rPr>
          <w:rFonts w:ascii="Times New Roman" w:hAnsi="Times New Roman" w:cs="Times New Roman"/>
          <w:color w:val="000000"/>
          <w:sz w:val="20"/>
          <w:szCs w:val="20"/>
        </w:rPr>
        <w:t xml:space="preserve">onally calculates the wage </w:t>
      </w:r>
      <w:r w:rsidR="00B34D17">
        <w:rPr>
          <w:rFonts w:ascii="Times New Roman" w:hAnsi="Times New Roman" w:cs="Times New Roman"/>
          <w:color w:val="000000"/>
          <w:sz w:val="20"/>
          <w:szCs w:val="20"/>
        </w:rPr>
        <w:tab/>
        <w:t>$1</w:t>
      </w:r>
      <w:r w:rsidR="004B0C0C">
        <w:rPr>
          <w:rFonts w:ascii="Times New Roman" w:hAnsi="Times New Roman" w:cs="Times New Roman"/>
          <w:color w:val="000000"/>
          <w:sz w:val="20"/>
          <w:szCs w:val="20"/>
        </w:rPr>
        <w:t xml:space="preserve"> t</w:t>
      </w:r>
      <w:r w:rsidR="005241FC">
        <w:rPr>
          <w:rFonts w:ascii="Times New Roman" w:hAnsi="Times New Roman" w:cs="Times New Roman"/>
          <w:color w:val="000000"/>
          <w:sz w:val="20"/>
          <w:szCs w:val="20"/>
        </w:rPr>
        <w:t>o $2</w:t>
      </w:r>
      <w:r w:rsidR="004B0C0C">
        <w:rPr>
          <w:rFonts w:ascii="Times New Roman" w:hAnsi="Times New Roman" w:cs="Times New Roman"/>
          <w:color w:val="000000"/>
          <w:sz w:val="20"/>
          <w:szCs w:val="20"/>
        </w:rPr>
        <w:t xml:space="preserve"> above min.</w:t>
      </w:r>
      <w:r w:rsidRPr="00213D40">
        <w:rPr>
          <w:rFonts w:ascii="Times New Roman" w:hAnsi="Times New Roman" w:cs="Times New Roman"/>
          <w:color w:val="000000"/>
          <w:sz w:val="20"/>
          <w:szCs w:val="20"/>
        </w:rPr>
        <w:t xml:space="preserve"> wage rate</w:t>
      </w:r>
      <w:r w:rsidRPr="00213D40">
        <w:rPr>
          <w:rFonts w:ascii="Times New Roman" w:hAnsi="Times New Roman" w:cs="Times New Roman"/>
          <w:color w:val="000000"/>
          <w:sz w:val="20"/>
          <w:szCs w:val="20"/>
        </w:rPr>
        <w:tab/>
        <w:t xml:space="preserve">   </w:t>
      </w:r>
      <w:r w:rsidR="004B0C0C">
        <w:rPr>
          <w:rFonts w:ascii="Times New Roman" w:hAnsi="Times New Roman" w:cs="Times New Roman"/>
          <w:color w:val="000000"/>
          <w:sz w:val="20"/>
          <w:szCs w:val="20"/>
        </w:rPr>
        <w:t xml:space="preserve">       10%</w:t>
      </w:r>
    </w:p>
    <w:p w:rsidR="00D33903" w:rsidRPr="00213D40" w:rsidRDefault="00D33903" w:rsidP="00D33903">
      <w:pPr>
        <w:autoSpaceDE w:val="0"/>
        <w:autoSpaceDN w:val="0"/>
        <w:adjustRightInd w:val="0"/>
        <w:spacing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r</w:t>
      </w:r>
      <w:r w:rsidRPr="00213D40">
        <w:rPr>
          <w:rFonts w:ascii="Times New Roman" w:hAnsi="Times New Roman" w:cs="Times New Roman"/>
          <w:color w:val="000000"/>
          <w:sz w:val="20"/>
          <w:szCs w:val="20"/>
        </w:rPr>
        <w:t>ate as compared to</w:t>
      </w:r>
      <w:r w:rsidR="005C1FC4">
        <w:rPr>
          <w:rFonts w:ascii="Times New Roman" w:hAnsi="Times New Roman" w:cs="Times New Roman"/>
          <w:color w:val="000000"/>
          <w:sz w:val="20"/>
          <w:szCs w:val="20"/>
        </w:rPr>
        <w:t xml:space="preserve"> minimum wage rate </w:t>
      </w:r>
      <w:r w:rsidRPr="00213D40">
        <w:rPr>
          <w:rFonts w:ascii="Times New Roman" w:hAnsi="Times New Roman" w:cs="Times New Roman"/>
          <w:color w:val="000000"/>
          <w:sz w:val="20"/>
          <w:szCs w:val="20"/>
        </w:rPr>
        <w:tab/>
      </w:r>
      <w:r>
        <w:rPr>
          <w:rFonts w:ascii="Times New Roman" w:hAnsi="Times New Roman" w:cs="Times New Roman"/>
          <w:color w:val="000000"/>
          <w:sz w:val="20"/>
          <w:szCs w:val="20"/>
        </w:rPr>
        <w:tab/>
      </w:r>
      <w:r w:rsidR="005241FC">
        <w:rPr>
          <w:rFonts w:ascii="Times New Roman" w:hAnsi="Times New Roman" w:cs="Times New Roman"/>
          <w:color w:val="000000"/>
          <w:sz w:val="20"/>
          <w:szCs w:val="20"/>
        </w:rPr>
        <w:t>$3to $6</w:t>
      </w:r>
      <w:r w:rsidR="004B0C0C">
        <w:rPr>
          <w:rFonts w:ascii="Times New Roman" w:hAnsi="Times New Roman" w:cs="Times New Roman"/>
          <w:color w:val="000000"/>
          <w:sz w:val="20"/>
          <w:szCs w:val="20"/>
        </w:rPr>
        <w:t xml:space="preserve"> above min.</w:t>
      </w:r>
      <w:r w:rsidRPr="00213D40">
        <w:rPr>
          <w:rFonts w:ascii="Times New Roman" w:hAnsi="Times New Roman" w:cs="Times New Roman"/>
          <w:color w:val="000000"/>
          <w:sz w:val="20"/>
          <w:szCs w:val="20"/>
        </w:rPr>
        <w:t xml:space="preserve"> wage rate</w:t>
      </w:r>
      <w:r w:rsidRPr="00213D40">
        <w:rPr>
          <w:rFonts w:ascii="Times New Roman" w:hAnsi="Times New Roman" w:cs="Times New Roman"/>
          <w:color w:val="000000"/>
          <w:sz w:val="20"/>
          <w:szCs w:val="20"/>
        </w:rPr>
        <w:tab/>
        <w:t xml:space="preserve">    </w:t>
      </w:r>
      <w:r w:rsidR="009B4575">
        <w:rPr>
          <w:rFonts w:ascii="Times New Roman" w:hAnsi="Times New Roman" w:cs="Times New Roman"/>
          <w:color w:val="000000"/>
          <w:sz w:val="20"/>
          <w:szCs w:val="20"/>
        </w:rPr>
        <w:t xml:space="preserve">      25</w:t>
      </w:r>
      <w:r w:rsidR="004B0C0C">
        <w:rPr>
          <w:rFonts w:ascii="Times New Roman" w:hAnsi="Times New Roman" w:cs="Times New Roman"/>
          <w:color w:val="000000"/>
          <w:sz w:val="20"/>
          <w:szCs w:val="20"/>
        </w:rPr>
        <w:t>%</w:t>
      </w:r>
    </w:p>
    <w:p w:rsidR="005241FC" w:rsidRDefault="005C1FC4" w:rsidP="00D33903">
      <w:pPr>
        <w:autoSpaceDE w:val="0"/>
        <w:autoSpaceDN w:val="0"/>
        <w:adjustRightInd w:val="0"/>
        <w:spacing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5241FC">
        <w:rPr>
          <w:rFonts w:ascii="Times New Roman" w:hAnsi="Times New Roman" w:cs="Times New Roman"/>
          <w:color w:val="000000"/>
          <w:sz w:val="20"/>
          <w:szCs w:val="20"/>
        </w:rPr>
        <w:tab/>
      </w:r>
      <w:r w:rsidR="005241FC">
        <w:rPr>
          <w:rFonts w:ascii="Times New Roman" w:hAnsi="Times New Roman" w:cs="Times New Roman"/>
          <w:color w:val="000000"/>
          <w:sz w:val="20"/>
          <w:szCs w:val="20"/>
        </w:rPr>
        <w:tab/>
        <w:t>$7 to $11</w:t>
      </w:r>
      <w:r w:rsidR="008E525B">
        <w:rPr>
          <w:rFonts w:ascii="Times New Roman" w:hAnsi="Times New Roman" w:cs="Times New Roman"/>
          <w:color w:val="000000"/>
          <w:sz w:val="20"/>
          <w:szCs w:val="20"/>
        </w:rPr>
        <w:t xml:space="preserve"> </w:t>
      </w:r>
      <w:r w:rsidR="008A7B22">
        <w:rPr>
          <w:rFonts w:ascii="Times New Roman" w:hAnsi="Times New Roman" w:cs="Times New Roman"/>
          <w:color w:val="000000"/>
          <w:sz w:val="20"/>
          <w:szCs w:val="20"/>
        </w:rPr>
        <w:t>above min</w:t>
      </w:r>
      <w:r w:rsidR="004B0C0C">
        <w:rPr>
          <w:rFonts w:ascii="Times New Roman" w:hAnsi="Times New Roman" w:cs="Times New Roman"/>
          <w:color w:val="000000"/>
          <w:sz w:val="20"/>
          <w:szCs w:val="20"/>
        </w:rPr>
        <w:t>.</w:t>
      </w:r>
      <w:r w:rsidR="00D33903">
        <w:rPr>
          <w:rFonts w:ascii="Times New Roman" w:hAnsi="Times New Roman" w:cs="Times New Roman"/>
          <w:color w:val="000000"/>
          <w:sz w:val="20"/>
          <w:szCs w:val="20"/>
        </w:rPr>
        <w:t xml:space="preserve"> wage rate</w:t>
      </w:r>
      <w:r w:rsidR="00D33903">
        <w:rPr>
          <w:rFonts w:ascii="Times New Roman" w:hAnsi="Times New Roman" w:cs="Times New Roman"/>
          <w:color w:val="000000"/>
          <w:sz w:val="20"/>
          <w:szCs w:val="20"/>
        </w:rPr>
        <w:tab/>
      </w:r>
      <w:r w:rsidR="005241FC">
        <w:rPr>
          <w:rFonts w:ascii="Times New Roman" w:hAnsi="Times New Roman" w:cs="Times New Roman"/>
          <w:color w:val="000000"/>
          <w:sz w:val="20"/>
          <w:szCs w:val="20"/>
        </w:rPr>
        <w:t xml:space="preserve">          3</w:t>
      </w:r>
      <w:r w:rsidR="004B0C0C">
        <w:rPr>
          <w:rFonts w:ascii="Times New Roman" w:hAnsi="Times New Roman" w:cs="Times New Roman"/>
          <w:color w:val="000000"/>
          <w:sz w:val="20"/>
          <w:szCs w:val="20"/>
        </w:rPr>
        <w:t>0%</w:t>
      </w:r>
      <w:r w:rsidR="00D33903">
        <w:rPr>
          <w:rFonts w:ascii="Times New Roman" w:hAnsi="Times New Roman" w:cs="Times New Roman"/>
          <w:color w:val="000000"/>
          <w:sz w:val="20"/>
          <w:szCs w:val="20"/>
        </w:rPr>
        <w:tab/>
      </w:r>
    </w:p>
    <w:p w:rsidR="00D33903" w:rsidRPr="00213D40" w:rsidRDefault="005241FC" w:rsidP="00D33903">
      <w:pPr>
        <w:autoSpaceDE w:val="0"/>
        <w:autoSpaceDN w:val="0"/>
        <w:adjustRightInd w:val="0"/>
        <w:spacing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$11+ above min. wage rate</w:t>
      </w:r>
      <w:r>
        <w:rPr>
          <w:rFonts w:ascii="Times New Roman" w:hAnsi="Times New Roman" w:cs="Times New Roman"/>
          <w:color w:val="000000"/>
          <w:sz w:val="20"/>
          <w:szCs w:val="20"/>
        </w:rPr>
        <w:tab/>
        <w:t xml:space="preserve">          45%</w:t>
      </w:r>
      <w:r w:rsidR="00D33903">
        <w:rPr>
          <w:rFonts w:ascii="Times New Roman" w:hAnsi="Times New Roman" w:cs="Times New Roman"/>
          <w:color w:val="000000"/>
          <w:sz w:val="20"/>
          <w:szCs w:val="20"/>
        </w:rPr>
        <w:t xml:space="preserve">    </w:t>
      </w:r>
      <w:r w:rsidR="004B0C0C">
        <w:rPr>
          <w:rFonts w:ascii="Times New Roman" w:hAnsi="Times New Roman" w:cs="Times New Roman"/>
          <w:color w:val="000000"/>
          <w:sz w:val="20"/>
          <w:szCs w:val="20"/>
        </w:rPr>
        <w:t xml:space="preserve">     </w:t>
      </w:r>
    </w:p>
    <w:p w:rsidR="001422E3" w:rsidRDefault="001422E3" w:rsidP="00D33903">
      <w:pPr>
        <w:jc w:val="both"/>
        <w:rPr>
          <w:rFonts w:ascii="Times New Roman" w:hAnsi="Times New Roman" w:cs="Times New Roman"/>
          <w:color w:val="000000"/>
          <w:sz w:val="20"/>
          <w:szCs w:val="20"/>
          <w:u w:val="single"/>
        </w:rPr>
      </w:pPr>
    </w:p>
    <w:p w:rsidR="00945E12" w:rsidRDefault="001422E3" w:rsidP="00D33903">
      <w:pPr>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323C9C">
        <w:rPr>
          <w:rFonts w:ascii="Times New Roman" w:hAnsi="Times New Roman" w:cs="Times New Roman"/>
          <w:color w:val="000000"/>
          <w:sz w:val="20"/>
          <w:szCs w:val="20"/>
        </w:rPr>
        <w:t xml:space="preserve">Total </w:t>
      </w:r>
      <w:r w:rsidRPr="000027D4">
        <w:rPr>
          <w:rFonts w:ascii="Times New Roman" w:hAnsi="Times New Roman" w:cs="Times New Roman"/>
          <w:color w:val="000000"/>
          <w:sz w:val="20"/>
          <w:szCs w:val="20"/>
        </w:rPr>
        <w:t>Exemptio</w:t>
      </w:r>
      <w:r w:rsidRPr="00323C9C">
        <w:rPr>
          <w:rFonts w:ascii="Times New Roman" w:hAnsi="Times New Roman" w:cs="Times New Roman"/>
          <w:color w:val="000000"/>
          <w:sz w:val="20"/>
          <w:szCs w:val="20"/>
        </w:rPr>
        <w:t>n cannot exceed 100%.</w:t>
      </w:r>
      <w:r w:rsidRPr="00323C9C">
        <w:rPr>
          <w:rFonts w:ascii="Times New Roman" w:hAnsi="Times New Roman" w:cs="Times New Roman"/>
          <w:color w:val="000000"/>
          <w:sz w:val="20"/>
          <w:szCs w:val="20"/>
        </w:rPr>
        <w:tab/>
      </w:r>
      <w:r w:rsidRPr="00323C9C">
        <w:rPr>
          <w:rFonts w:ascii="Times New Roman" w:hAnsi="Times New Roman" w:cs="Times New Roman"/>
          <w:color w:val="000000"/>
          <w:sz w:val="20"/>
          <w:szCs w:val="20"/>
        </w:rPr>
        <w:br/>
      </w:r>
      <w:r>
        <w:rPr>
          <w:rFonts w:ascii="Times New Roman" w:hAnsi="Times New Roman" w:cs="Times New Roman"/>
          <w:color w:val="000000"/>
          <w:sz w:val="20"/>
          <w:szCs w:val="20"/>
        </w:rPr>
        <w:t>**</w:t>
      </w:r>
      <w:r w:rsidR="00945E12">
        <w:rPr>
          <w:rFonts w:ascii="Times New Roman" w:hAnsi="Times New Roman" w:cs="Times New Roman"/>
          <w:color w:val="000000"/>
          <w:sz w:val="20"/>
          <w:szCs w:val="20"/>
        </w:rPr>
        <w:t xml:space="preserve">Employee Residency Multiplier to be applied to all projects </w:t>
      </w:r>
    </w:p>
    <w:p w:rsidR="00945E12" w:rsidRDefault="000B7B02" w:rsidP="00323C9C">
      <w:pPr>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&lt;25</w:t>
      </w:r>
      <w:r w:rsidR="00945E12">
        <w:rPr>
          <w:rFonts w:ascii="Times New Roman" w:hAnsi="Times New Roman" w:cs="Times New Roman"/>
          <w:color w:val="000000"/>
          <w:sz w:val="20"/>
          <w:szCs w:val="20"/>
        </w:rPr>
        <w:t>% = 0.9 multiplier</w:t>
      </w:r>
    </w:p>
    <w:p w:rsidR="000B7B02" w:rsidRDefault="000B7B02" w:rsidP="00323C9C">
      <w:pPr>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&gt;25% = 1.0 multiplier</w:t>
      </w:r>
    </w:p>
    <w:p w:rsidR="000B7B02" w:rsidRDefault="000B7B02" w:rsidP="00323C9C">
      <w:pPr>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&gt;35% = 1.25 multiplier</w:t>
      </w:r>
    </w:p>
    <w:p w:rsidR="000B7B02" w:rsidRDefault="000B7B02" w:rsidP="00323C9C">
      <w:pPr>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&gt;40% = 1.5 multiplier</w:t>
      </w:r>
    </w:p>
    <w:p w:rsidR="000B7B02" w:rsidRDefault="000B7B02" w:rsidP="00323C9C">
      <w:pPr>
        <w:ind w:firstLine="720"/>
        <w:jc w:val="both"/>
        <w:rPr>
          <w:rFonts w:ascii="Times New Roman" w:hAnsi="Times New Roman" w:cs="Times New Roman"/>
          <w:sz w:val="24"/>
          <w:szCs w:val="24"/>
        </w:rPr>
      </w:pPr>
    </w:p>
    <w:p w:rsidR="00D33903" w:rsidRPr="000027D4" w:rsidRDefault="00D33903" w:rsidP="00D33903">
      <w:pPr>
        <w:jc w:val="both"/>
        <w:rPr>
          <w:rFonts w:ascii="Times New Roman" w:hAnsi="Times New Roman" w:cs="Times New Roman"/>
          <w:sz w:val="24"/>
          <w:szCs w:val="24"/>
        </w:rPr>
      </w:pPr>
    </w:p>
    <w:p w:rsidR="00D33903" w:rsidRDefault="00D33903" w:rsidP="00D33903">
      <w:pPr>
        <w:jc w:val="both"/>
        <w:rPr>
          <w:rFonts w:ascii="Times New Roman" w:hAnsi="Times New Roman" w:cs="Times New Roman"/>
          <w:sz w:val="24"/>
          <w:szCs w:val="24"/>
        </w:rPr>
      </w:pPr>
      <w:r>
        <w:rPr>
          <w:rFonts w:ascii="Times New Roman" w:hAnsi="Times New Roman" w:cs="Times New Roman"/>
          <w:sz w:val="24"/>
          <w:szCs w:val="24"/>
        </w:rPr>
        <w:t>Financial incentives derived th</w:t>
      </w:r>
      <w:r w:rsidR="00506D84">
        <w:rPr>
          <w:rFonts w:ascii="Times New Roman" w:hAnsi="Times New Roman" w:cs="Times New Roman"/>
          <w:sz w:val="24"/>
          <w:szCs w:val="24"/>
        </w:rPr>
        <w:t>rough the accumulation of percentage</w:t>
      </w:r>
      <w:r>
        <w:rPr>
          <w:rFonts w:ascii="Times New Roman" w:hAnsi="Times New Roman" w:cs="Times New Roman"/>
          <w:sz w:val="24"/>
          <w:szCs w:val="24"/>
        </w:rPr>
        <w:t xml:space="preserve"> based on the above will be considered to receive the following incentive.</w:t>
      </w:r>
    </w:p>
    <w:p w:rsidR="00506D84" w:rsidRDefault="00506D84" w:rsidP="00506D84">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A five year tax exemption at the earned percentage.</w:t>
      </w:r>
    </w:p>
    <w:p w:rsidR="00D33903" w:rsidRDefault="00506D84" w:rsidP="00D33903">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Consideration for an additional five year tax exemption at the same percentage upon review of existing investment, jobs and wages</w:t>
      </w:r>
      <w:r w:rsidR="00165696">
        <w:rPr>
          <w:rFonts w:ascii="Times New Roman" w:hAnsi="Times New Roman" w:cs="Times New Roman"/>
          <w:sz w:val="24"/>
          <w:szCs w:val="24"/>
        </w:rPr>
        <w:t xml:space="preserve"> at completion of initial five year tax exemption</w:t>
      </w:r>
      <w:r>
        <w:rPr>
          <w:rFonts w:ascii="Times New Roman" w:hAnsi="Times New Roman" w:cs="Times New Roman"/>
          <w:sz w:val="24"/>
          <w:szCs w:val="24"/>
        </w:rPr>
        <w:t xml:space="preserve">. </w:t>
      </w:r>
    </w:p>
    <w:p w:rsidR="000B7B02" w:rsidRPr="00D26F92" w:rsidRDefault="000B7B02" w:rsidP="00323C9C">
      <w:pPr>
        <w:pStyle w:val="ListParagraph"/>
        <w:jc w:val="both"/>
        <w:rPr>
          <w:rFonts w:ascii="Times New Roman" w:hAnsi="Times New Roman" w:cs="Times New Roman"/>
          <w:sz w:val="24"/>
          <w:szCs w:val="24"/>
        </w:rPr>
      </w:pPr>
    </w:p>
    <w:p w:rsidR="00D33903" w:rsidRPr="00811BE2" w:rsidRDefault="00D33903" w:rsidP="00D33903">
      <w:pPr>
        <w:jc w:val="both"/>
        <w:rPr>
          <w:rFonts w:ascii="Times New Roman" w:hAnsi="Times New Roman" w:cs="Times New Roman"/>
          <w:b/>
          <w:sz w:val="24"/>
          <w:szCs w:val="24"/>
        </w:rPr>
      </w:pPr>
      <w:r w:rsidRPr="00811BE2">
        <w:rPr>
          <w:rFonts w:ascii="Times New Roman" w:hAnsi="Times New Roman" w:cs="Times New Roman"/>
          <w:b/>
          <w:sz w:val="24"/>
          <w:szCs w:val="24"/>
        </w:rPr>
        <w:t>Any project with a capital investment of more than ten million dollar</w:t>
      </w:r>
      <w:r w:rsidR="005448CA">
        <w:rPr>
          <w:rFonts w:ascii="Times New Roman" w:hAnsi="Times New Roman" w:cs="Times New Roman"/>
          <w:b/>
          <w:sz w:val="24"/>
          <w:szCs w:val="24"/>
        </w:rPr>
        <w:t>s ($10,000,000) or</w:t>
      </w:r>
      <w:r w:rsidRPr="00811BE2">
        <w:rPr>
          <w:rFonts w:ascii="Times New Roman" w:hAnsi="Times New Roman" w:cs="Times New Roman"/>
          <w:b/>
          <w:sz w:val="24"/>
          <w:szCs w:val="24"/>
        </w:rPr>
        <w:t xml:space="preserve"> a newly created minimum annual payroll of two and one-ha</w:t>
      </w:r>
      <w:r w:rsidR="005448CA">
        <w:rPr>
          <w:rFonts w:ascii="Times New Roman" w:hAnsi="Times New Roman" w:cs="Times New Roman"/>
          <w:b/>
          <w:sz w:val="24"/>
          <w:szCs w:val="24"/>
        </w:rPr>
        <w:t>lf million dollars ($2,500,000)</w:t>
      </w:r>
      <w:r w:rsidRPr="00811BE2">
        <w:rPr>
          <w:rFonts w:ascii="Times New Roman" w:hAnsi="Times New Roman" w:cs="Times New Roman"/>
          <w:b/>
          <w:sz w:val="24"/>
          <w:szCs w:val="24"/>
        </w:rPr>
        <w:t xml:space="preserve"> or creating m</w:t>
      </w:r>
      <w:r>
        <w:rPr>
          <w:rFonts w:ascii="Times New Roman" w:hAnsi="Times New Roman" w:cs="Times New Roman"/>
          <w:b/>
          <w:sz w:val="24"/>
          <w:szCs w:val="24"/>
        </w:rPr>
        <w:t>ore than two hundred</w:t>
      </w:r>
      <w:r w:rsidRPr="00811BE2">
        <w:rPr>
          <w:rFonts w:ascii="Times New Roman" w:hAnsi="Times New Roman" w:cs="Times New Roman"/>
          <w:b/>
          <w:sz w:val="24"/>
          <w:szCs w:val="24"/>
        </w:rPr>
        <w:t xml:space="preserve"> jobs will be individually negotiated.</w:t>
      </w:r>
    </w:p>
    <w:p w:rsidR="00D2693F" w:rsidRDefault="00D2693F" w:rsidP="00D33903">
      <w:pPr>
        <w:jc w:val="both"/>
        <w:rPr>
          <w:rFonts w:ascii="Times New Roman" w:hAnsi="Times New Roman" w:cs="Times New Roman"/>
          <w:color w:val="76923C" w:themeColor="accent3" w:themeShade="BF"/>
          <w:sz w:val="28"/>
          <w:szCs w:val="28"/>
        </w:rPr>
      </w:pPr>
    </w:p>
    <w:p w:rsidR="001422E3" w:rsidRDefault="001422E3">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DC1F09" w:rsidRPr="00DE4199" w:rsidRDefault="00DC1F09" w:rsidP="00DC1F09">
      <w:pPr>
        <w:tabs>
          <w:tab w:val="left" w:pos="360"/>
        </w:tabs>
        <w:autoSpaceDE w:val="0"/>
        <w:autoSpaceDN w:val="0"/>
        <w:adjustRightInd w:val="0"/>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TAX EXEMPTION – EXIS</w:t>
      </w:r>
      <w:r w:rsidR="00D33903">
        <w:rPr>
          <w:rFonts w:ascii="Times New Roman" w:hAnsi="Times New Roman" w:cs="Times New Roman"/>
          <w:b/>
          <w:color w:val="000000"/>
          <w:sz w:val="24"/>
          <w:szCs w:val="24"/>
        </w:rPr>
        <w:t>TING</w:t>
      </w:r>
      <w:r>
        <w:rPr>
          <w:rFonts w:ascii="Times New Roman" w:hAnsi="Times New Roman" w:cs="Times New Roman"/>
          <w:b/>
          <w:color w:val="000000"/>
          <w:sz w:val="24"/>
          <w:szCs w:val="24"/>
        </w:rPr>
        <w:t xml:space="preserve"> INDUSTRY</w:t>
      </w:r>
    </w:p>
    <w:p w:rsidR="00DC1F09" w:rsidRPr="00DE4199" w:rsidRDefault="00DC1F09" w:rsidP="00DC1F09">
      <w:pPr>
        <w:autoSpaceDE w:val="0"/>
        <w:autoSpaceDN w:val="0"/>
        <w:adjustRightInd w:val="0"/>
        <w:spacing w:line="240" w:lineRule="auto"/>
        <w:jc w:val="both"/>
        <w:rPr>
          <w:rFonts w:ascii="Times New Roman" w:hAnsi="Times New Roman" w:cs="Times New Roman"/>
          <w:color w:val="000000"/>
          <w:sz w:val="24"/>
          <w:szCs w:val="24"/>
        </w:rPr>
      </w:pPr>
      <w:r w:rsidRPr="00DE4199">
        <w:rPr>
          <w:rFonts w:ascii="Times New Roman" w:hAnsi="Times New Roman" w:cs="Times New Roman"/>
          <w:color w:val="000000"/>
          <w:sz w:val="24"/>
          <w:szCs w:val="24"/>
        </w:rPr>
        <w:t xml:space="preserve">Upon submittal of an application for </w:t>
      </w:r>
      <w:r w:rsidR="001B7CC9">
        <w:rPr>
          <w:rFonts w:ascii="Times New Roman" w:hAnsi="Times New Roman" w:cs="Times New Roman"/>
          <w:color w:val="000000"/>
          <w:sz w:val="24"/>
          <w:szCs w:val="24"/>
        </w:rPr>
        <w:t>a tax exemption</w:t>
      </w:r>
      <w:r>
        <w:rPr>
          <w:rFonts w:ascii="Times New Roman" w:hAnsi="Times New Roman" w:cs="Times New Roman"/>
          <w:color w:val="000000"/>
          <w:sz w:val="24"/>
          <w:szCs w:val="24"/>
        </w:rPr>
        <w:t xml:space="preserve"> to the </w:t>
      </w:r>
      <w:r w:rsidR="001B7CC9">
        <w:rPr>
          <w:rFonts w:ascii="Times New Roman" w:hAnsi="Times New Roman" w:cs="Times New Roman"/>
          <w:color w:val="000000"/>
          <w:sz w:val="24"/>
          <w:szCs w:val="24"/>
        </w:rPr>
        <w:t>Hancock County Port and Harbor Co</w:t>
      </w:r>
      <w:r w:rsidR="00F34141">
        <w:rPr>
          <w:rFonts w:ascii="Times New Roman" w:hAnsi="Times New Roman" w:cs="Times New Roman"/>
          <w:color w:val="000000"/>
          <w:sz w:val="24"/>
          <w:szCs w:val="24"/>
        </w:rPr>
        <w:t>mmission</w:t>
      </w:r>
      <w:r>
        <w:rPr>
          <w:rFonts w:ascii="Times New Roman" w:hAnsi="Times New Roman" w:cs="Times New Roman"/>
          <w:color w:val="000000"/>
          <w:sz w:val="24"/>
          <w:szCs w:val="24"/>
        </w:rPr>
        <w:t>, the existing</w:t>
      </w:r>
      <w:r w:rsidRPr="00DE4199">
        <w:rPr>
          <w:rFonts w:ascii="Times New Roman" w:hAnsi="Times New Roman" w:cs="Times New Roman"/>
          <w:color w:val="000000"/>
          <w:sz w:val="24"/>
          <w:szCs w:val="24"/>
        </w:rPr>
        <w:t xml:space="preserve"> industry</w:t>
      </w:r>
      <w:r>
        <w:rPr>
          <w:rFonts w:ascii="Times New Roman" w:hAnsi="Times New Roman" w:cs="Times New Roman"/>
          <w:color w:val="000000"/>
          <w:sz w:val="24"/>
          <w:szCs w:val="24"/>
        </w:rPr>
        <w:t xml:space="preserve"> may accumulate</w:t>
      </w:r>
      <w:r w:rsidR="001422E3" w:rsidRPr="00323C9C">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 incentive percentage</w:t>
      </w:r>
      <w:r w:rsidRPr="00DE41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credit </w:t>
      </w:r>
      <w:r w:rsidR="008E525B">
        <w:rPr>
          <w:rFonts w:ascii="Times New Roman" w:hAnsi="Times New Roman" w:cs="Times New Roman"/>
          <w:color w:val="000000"/>
          <w:sz w:val="24"/>
          <w:szCs w:val="24"/>
        </w:rPr>
        <w:t xml:space="preserve">towards an exemption </w:t>
      </w:r>
      <w:r w:rsidRPr="00DE4199">
        <w:rPr>
          <w:rFonts w:ascii="Times New Roman" w:hAnsi="Times New Roman" w:cs="Times New Roman"/>
          <w:color w:val="000000"/>
          <w:sz w:val="24"/>
          <w:szCs w:val="24"/>
        </w:rPr>
        <w:t>as described in the following table:</w:t>
      </w:r>
    </w:p>
    <w:p w:rsidR="00DC1F09" w:rsidRPr="00213D40" w:rsidRDefault="00DC1F09" w:rsidP="00DC1F09">
      <w:pPr>
        <w:autoSpaceDE w:val="0"/>
        <w:autoSpaceDN w:val="0"/>
        <w:adjustRightInd w:val="0"/>
        <w:spacing w:line="240" w:lineRule="auto"/>
        <w:rPr>
          <w:rFonts w:ascii="Times New Roman" w:hAnsi="Times New Roman" w:cs="Times New Roman"/>
          <w:color w:val="000000"/>
          <w:sz w:val="20"/>
          <w:szCs w:val="20"/>
        </w:rPr>
      </w:pPr>
    </w:p>
    <w:p w:rsidR="00DC1F09" w:rsidRPr="00213D40" w:rsidRDefault="00DC1F09" w:rsidP="00DC1F09">
      <w:pPr>
        <w:autoSpaceDE w:val="0"/>
        <w:autoSpaceDN w:val="0"/>
        <w:adjustRightInd w:val="0"/>
        <w:spacing w:line="240" w:lineRule="auto"/>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 xml:space="preserve">PROJECT </w:t>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t>CRITERIA</w:t>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r>
      <w:r>
        <w:rPr>
          <w:rFonts w:ascii="Times New Roman" w:hAnsi="Times New Roman" w:cs="Times New Roman"/>
          <w:color w:val="000000"/>
          <w:sz w:val="20"/>
          <w:szCs w:val="20"/>
          <w:u w:val="single"/>
        </w:rPr>
        <w:tab/>
        <w:t>Exemption %</w:t>
      </w:r>
    </w:p>
    <w:p w:rsidR="00DC1F09" w:rsidRPr="00CD011E" w:rsidRDefault="007878E2" w:rsidP="00DC1F09">
      <w:pPr>
        <w:autoSpaceDE w:val="0"/>
        <w:autoSpaceDN w:val="0"/>
        <w:adjustRightInd w:val="0"/>
        <w:spacing w:line="240" w:lineRule="auto"/>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t>Facility</w:t>
      </w:r>
    </w:p>
    <w:p w:rsidR="00DC1F09" w:rsidRPr="00213D40" w:rsidRDefault="00DC1F09" w:rsidP="00DC1F09">
      <w:pPr>
        <w:pStyle w:val="ListParagraph"/>
        <w:numPr>
          <w:ilvl w:val="0"/>
          <w:numId w:val="9"/>
        </w:numPr>
        <w:autoSpaceDE w:val="0"/>
        <w:autoSpaceDN w:val="0"/>
        <w:adjustRightInd w:val="0"/>
        <w:spacing w:line="240" w:lineRule="auto"/>
        <w:rPr>
          <w:rFonts w:ascii="Times New Roman" w:hAnsi="Times New Roman" w:cs="Times New Roman"/>
          <w:color w:val="000000"/>
          <w:sz w:val="20"/>
          <w:szCs w:val="20"/>
        </w:rPr>
      </w:pPr>
      <w:r w:rsidRPr="00213D40">
        <w:rPr>
          <w:rFonts w:ascii="Times New Roman" w:hAnsi="Times New Roman" w:cs="Times New Roman"/>
          <w:color w:val="000000"/>
          <w:sz w:val="20"/>
          <w:szCs w:val="20"/>
        </w:rPr>
        <w:t xml:space="preserve">The County calculates value by </w:t>
      </w:r>
      <w:r>
        <w:rPr>
          <w:rFonts w:ascii="Times New Roman" w:hAnsi="Times New Roman" w:cs="Times New Roman"/>
          <w:color w:val="000000"/>
          <w:sz w:val="20"/>
          <w:szCs w:val="20"/>
        </w:rPr>
        <w:t>dollars</w:t>
      </w:r>
      <w:r w:rsidRPr="00213D40">
        <w:rPr>
          <w:rFonts w:ascii="Times New Roman" w:hAnsi="Times New Roman" w:cs="Times New Roman"/>
          <w:color w:val="000000"/>
          <w:sz w:val="20"/>
          <w:szCs w:val="20"/>
        </w:rPr>
        <w:t xml:space="preserve"> </w:t>
      </w:r>
      <w:r w:rsidR="0050561E">
        <w:rPr>
          <w:rFonts w:ascii="Times New Roman" w:hAnsi="Times New Roman" w:cs="Times New Roman"/>
          <w:color w:val="000000"/>
          <w:sz w:val="20"/>
          <w:szCs w:val="20"/>
        </w:rPr>
        <w:tab/>
      </w:r>
      <w:r w:rsidR="0050561E">
        <w:rPr>
          <w:rFonts w:ascii="Times New Roman" w:hAnsi="Times New Roman" w:cs="Times New Roman"/>
          <w:color w:val="000000"/>
          <w:sz w:val="20"/>
          <w:szCs w:val="20"/>
        </w:rPr>
        <w:tab/>
        <w:t>$   200,000</w:t>
      </w:r>
      <w:r>
        <w:rPr>
          <w:rFonts w:ascii="Times New Roman" w:hAnsi="Times New Roman" w:cs="Times New Roman"/>
          <w:color w:val="000000"/>
          <w:sz w:val="20"/>
          <w:szCs w:val="20"/>
        </w:rPr>
        <w:t xml:space="preserve"> - $2,500,000</w:t>
      </w:r>
      <w:r w:rsidRPr="00213D40">
        <w:rPr>
          <w:rFonts w:ascii="Times New Roman" w:hAnsi="Times New Roman" w:cs="Times New Roman"/>
          <w:color w:val="000000"/>
          <w:sz w:val="20"/>
          <w:szCs w:val="20"/>
        </w:rPr>
        <w:tab/>
      </w:r>
      <w:r w:rsidRPr="00213D40">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t xml:space="preserve">     20%</w:t>
      </w:r>
    </w:p>
    <w:p w:rsidR="00DC1F09" w:rsidRPr="00213D40" w:rsidRDefault="00DC1F09" w:rsidP="00DC1F09">
      <w:pPr>
        <w:autoSpaceDE w:val="0"/>
        <w:autoSpaceDN w:val="0"/>
        <w:adjustRightInd w:val="0"/>
        <w:spacing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invested in</w:t>
      </w:r>
      <w:r w:rsidRPr="00213D40">
        <w:rPr>
          <w:rFonts w:ascii="Times New Roman" w:hAnsi="Times New Roman" w:cs="Times New Roman"/>
          <w:color w:val="000000"/>
          <w:sz w:val="20"/>
          <w:szCs w:val="20"/>
        </w:rPr>
        <w:t xml:space="preserve"> facility</w:t>
      </w:r>
      <w:r w:rsidR="007878E2">
        <w:rPr>
          <w:rFonts w:ascii="Times New Roman" w:hAnsi="Times New Roman" w:cs="Times New Roman"/>
          <w:color w:val="000000"/>
          <w:sz w:val="20"/>
          <w:szCs w:val="20"/>
        </w:rPr>
        <w:t xml:space="preserve"> and equipment</w:t>
      </w:r>
      <w:r w:rsidR="007878E2">
        <w:rPr>
          <w:rFonts w:ascii="Times New Roman" w:hAnsi="Times New Roman" w:cs="Times New Roman"/>
          <w:color w:val="000000"/>
          <w:sz w:val="20"/>
          <w:szCs w:val="20"/>
        </w:rPr>
        <w:tab/>
      </w:r>
      <w:r w:rsidRPr="00213D40">
        <w:rPr>
          <w:rFonts w:ascii="Times New Roman" w:hAnsi="Times New Roman" w:cs="Times New Roman"/>
          <w:color w:val="000000"/>
          <w:sz w:val="20"/>
          <w:szCs w:val="20"/>
        </w:rPr>
        <w:tab/>
      </w:r>
      <w:r w:rsidRPr="00213D40">
        <w:rPr>
          <w:rFonts w:ascii="Times New Roman" w:hAnsi="Times New Roman" w:cs="Times New Roman"/>
          <w:color w:val="000000"/>
          <w:sz w:val="20"/>
          <w:szCs w:val="20"/>
        </w:rPr>
        <w:tab/>
      </w:r>
      <w:r>
        <w:rPr>
          <w:rFonts w:ascii="Times New Roman" w:hAnsi="Times New Roman" w:cs="Times New Roman"/>
          <w:color w:val="000000"/>
          <w:sz w:val="20"/>
          <w:szCs w:val="20"/>
        </w:rPr>
        <w:t>$2,500,001 - $5,000,000</w:t>
      </w:r>
      <w:r w:rsidRPr="00213D40">
        <w:rPr>
          <w:rFonts w:ascii="Times New Roman" w:hAnsi="Times New Roman" w:cs="Times New Roman"/>
          <w:color w:val="000000"/>
          <w:sz w:val="20"/>
          <w:szCs w:val="20"/>
        </w:rPr>
        <w:tab/>
      </w:r>
      <w:r w:rsidRPr="00213D40">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t xml:space="preserve">     30%</w:t>
      </w:r>
    </w:p>
    <w:p w:rsidR="00165696" w:rsidRDefault="00DC1F09" w:rsidP="00165696">
      <w:pPr>
        <w:autoSpaceDE w:val="0"/>
        <w:autoSpaceDN w:val="0"/>
        <w:adjustRightInd w:val="0"/>
        <w:spacing w:line="240" w:lineRule="auto"/>
        <w:ind w:left="720"/>
        <w:rPr>
          <w:rFonts w:ascii="Times New Roman" w:hAnsi="Times New Roman" w:cs="Times New Roman"/>
          <w:color w:val="000000"/>
          <w:sz w:val="20"/>
          <w:szCs w:val="20"/>
        </w:rPr>
      </w:pPr>
      <w:r w:rsidRPr="00213D40">
        <w:rPr>
          <w:rFonts w:ascii="Times New Roman" w:hAnsi="Times New Roman" w:cs="Times New Roman"/>
          <w:color w:val="000000"/>
          <w:sz w:val="20"/>
          <w:szCs w:val="20"/>
        </w:rPr>
        <w:tab/>
      </w:r>
      <w:r w:rsidRPr="00213D40">
        <w:rPr>
          <w:rFonts w:ascii="Times New Roman" w:hAnsi="Times New Roman" w:cs="Times New Roman"/>
          <w:color w:val="000000"/>
          <w:sz w:val="20"/>
          <w:szCs w:val="20"/>
        </w:rPr>
        <w:tab/>
      </w:r>
      <w:r w:rsidRPr="00213D40">
        <w:rPr>
          <w:rFonts w:ascii="Times New Roman" w:hAnsi="Times New Roman" w:cs="Times New Roman"/>
          <w:color w:val="000000"/>
          <w:sz w:val="20"/>
          <w:szCs w:val="20"/>
        </w:rPr>
        <w:tab/>
      </w:r>
      <w:r w:rsidRPr="00213D40">
        <w:rPr>
          <w:rFonts w:ascii="Times New Roman" w:hAnsi="Times New Roman" w:cs="Times New Roman"/>
          <w:color w:val="000000"/>
          <w:sz w:val="20"/>
          <w:szCs w:val="20"/>
        </w:rPr>
        <w:tab/>
      </w:r>
      <w:r w:rsidRPr="00213D40">
        <w:rPr>
          <w:rFonts w:ascii="Times New Roman" w:hAnsi="Times New Roman" w:cs="Times New Roman"/>
          <w:color w:val="000000"/>
          <w:sz w:val="20"/>
          <w:szCs w:val="20"/>
        </w:rPr>
        <w:tab/>
      </w:r>
      <w:r w:rsidRPr="00213D40">
        <w:rPr>
          <w:rFonts w:ascii="Times New Roman" w:hAnsi="Times New Roman" w:cs="Times New Roman"/>
          <w:color w:val="000000"/>
          <w:sz w:val="20"/>
          <w:szCs w:val="20"/>
        </w:rPr>
        <w:tab/>
      </w:r>
      <w:r>
        <w:rPr>
          <w:rFonts w:ascii="Times New Roman" w:hAnsi="Times New Roman" w:cs="Times New Roman"/>
          <w:color w:val="000000"/>
          <w:sz w:val="20"/>
          <w:szCs w:val="20"/>
        </w:rPr>
        <w:t>$5,000</w:t>
      </w:r>
      <w:r w:rsidR="00165696">
        <w:rPr>
          <w:rFonts w:ascii="Times New Roman" w:hAnsi="Times New Roman" w:cs="Times New Roman"/>
          <w:color w:val="000000"/>
          <w:sz w:val="20"/>
          <w:szCs w:val="20"/>
        </w:rPr>
        <w:t>,001 - $10,000,000</w:t>
      </w:r>
      <w:r w:rsidR="00165696">
        <w:rPr>
          <w:rFonts w:ascii="Times New Roman" w:hAnsi="Times New Roman" w:cs="Times New Roman"/>
          <w:color w:val="000000"/>
          <w:sz w:val="20"/>
          <w:szCs w:val="20"/>
        </w:rPr>
        <w:tab/>
      </w:r>
      <w:r w:rsidR="00165696">
        <w:rPr>
          <w:rFonts w:ascii="Times New Roman" w:hAnsi="Times New Roman" w:cs="Times New Roman"/>
          <w:color w:val="000000"/>
          <w:sz w:val="20"/>
          <w:szCs w:val="20"/>
        </w:rPr>
        <w:tab/>
        <w:t xml:space="preserve">         35</w:t>
      </w:r>
      <w:r w:rsidR="009B4575">
        <w:rPr>
          <w:rFonts w:ascii="Times New Roman" w:hAnsi="Times New Roman" w:cs="Times New Roman"/>
          <w:color w:val="000000"/>
          <w:sz w:val="20"/>
          <w:szCs w:val="20"/>
        </w:rPr>
        <w:t>%</w:t>
      </w:r>
    </w:p>
    <w:p w:rsidR="00DC1F09" w:rsidRPr="00CD011E" w:rsidRDefault="00DC1F09" w:rsidP="00165696">
      <w:pPr>
        <w:autoSpaceDE w:val="0"/>
        <w:autoSpaceDN w:val="0"/>
        <w:adjustRightInd w:val="0"/>
        <w:spacing w:line="240" w:lineRule="auto"/>
        <w:ind w:left="720" w:hanging="720"/>
        <w:rPr>
          <w:rFonts w:ascii="Times New Roman" w:hAnsi="Times New Roman" w:cs="Times New Roman"/>
          <w:color w:val="000000"/>
          <w:sz w:val="20"/>
          <w:szCs w:val="20"/>
          <w:u w:val="single"/>
        </w:rPr>
      </w:pPr>
      <w:r w:rsidRPr="00CD011E">
        <w:rPr>
          <w:rFonts w:ascii="Times New Roman" w:hAnsi="Times New Roman" w:cs="Times New Roman"/>
          <w:color w:val="000000"/>
          <w:sz w:val="20"/>
          <w:szCs w:val="20"/>
          <w:u w:val="single"/>
        </w:rPr>
        <w:t>Employment</w:t>
      </w:r>
    </w:p>
    <w:p w:rsidR="00DC1F09" w:rsidRPr="00213D40" w:rsidRDefault="00DC1F09" w:rsidP="00DC1F09">
      <w:pPr>
        <w:pStyle w:val="ListParagraph"/>
        <w:numPr>
          <w:ilvl w:val="0"/>
          <w:numId w:val="9"/>
        </w:numPr>
        <w:autoSpaceDE w:val="0"/>
        <w:autoSpaceDN w:val="0"/>
        <w:adjustRightInd w:val="0"/>
        <w:spacing w:line="240" w:lineRule="auto"/>
        <w:rPr>
          <w:rFonts w:ascii="Times New Roman" w:hAnsi="Times New Roman" w:cs="Times New Roman"/>
          <w:color w:val="000000"/>
          <w:sz w:val="20"/>
          <w:szCs w:val="20"/>
        </w:rPr>
      </w:pPr>
      <w:r w:rsidRPr="00213D40">
        <w:rPr>
          <w:rFonts w:ascii="Times New Roman" w:hAnsi="Times New Roman" w:cs="Times New Roman"/>
          <w:color w:val="000000"/>
          <w:sz w:val="20"/>
          <w:szCs w:val="20"/>
        </w:rPr>
        <w:t>The County cal</w:t>
      </w:r>
      <w:r w:rsidR="002B02E3">
        <w:rPr>
          <w:rFonts w:ascii="Times New Roman" w:hAnsi="Times New Roman" w:cs="Times New Roman"/>
          <w:color w:val="000000"/>
          <w:sz w:val="20"/>
          <w:szCs w:val="20"/>
        </w:rPr>
        <w:t>culates the potential social/</w:t>
      </w:r>
      <w:r w:rsidR="002B02E3">
        <w:rPr>
          <w:rFonts w:ascii="Times New Roman" w:hAnsi="Times New Roman" w:cs="Times New Roman"/>
          <w:color w:val="000000"/>
          <w:sz w:val="20"/>
          <w:szCs w:val="20"/>
        </w:rPr>
        <w:tab/>
      </w:r>
      <w:r w:rsidR="002B02E3">
        <w:rPr>
          <w:rFonts w:ascii="Times New Roman" w:hAnsi="Times New Roman" w:cs="Times New Roman"/>
          <w:color w:val="000000"/>
          <w:sz w:val="20"/>
          <w:szCs w:val="20"/>
        </w:rPr>
        <w:tab/>
        <w:t xml:space="preserve">  </w:t>
      </w:r>
      <w:r w:rsidR="0050561E">
        <w:rPr>
          <w:rFonts w:ascii="Times New Roman" w:hAnsi="Times New Roman" w:cs="Times New Roman"/>
          <w:color w:val="000000"/>
          <w:sz w:val="20"/>
          <w:szCs w:val="20"/>
        </w:rPr>
        <w:t xml:space="preserve"> </w:t>
      </w:r>
      <w:r w:rsidR="008E525B">
        <w:rPr>
          <w:rFonts w:ascii="Times New Roman" w:hAnsi="Times New Roman" w:cs="Times New Roman"/>
          <w:color w:val="000000"/>
          <w:sz w:val="20"/>
          <w:szCs w:val="20"/>
        </w:rPr>
        <w:t xml:space="preserve"> </w:t>
      </w:r>
      <w:r w:rsidR="0050561E">
        <w:rPr>
          <w:rFonts w:ascii="Times New Roman" w:hAnsi="Times New Roman" w:cs="Times New Roman"/>
          <w:color w:val="000000"/>
          <w:sz w:val="20"/>
          <w:szCs w:val="20"/>
        </w:rPr>
        <w:t>2</w:t>
      </w:r>
      <w:r>
        <w:rPr>
          <w:rFonts w:ascii="Times New Roman" w:hAnsi="Times New Roman" w:cs="Times New Roman"/>
          <w:color w:val="000000"/>
          <w:sz w:val="20"/>
          <w:szCs w:val="20"/>
        </w:rPr>
        <w:t xml:space="preserve"> to 25</w:t>
      </w:r>
      <w:r w:rsidRPr="00213D40">
        <w:rPr>
          <w:rFonts w:ascii="Times New Roman" w:hAnsi="Times New Roman" w:cs="Times New Roman"/>
          <w:color w:val="000000"/>
          <w:sz w:val="20"/>
          <w:szCs w:val="20"/>
        </w:rPr>
        <w:t xml:space="preserve"> employees</w:t>
      </w:r>
      <w:r w:rsidRPr="00213D40">
        <w:rPr>
          <w:rFonts w:ascii="Times New Roman" w:hAnsi="Times New Roman" w:cs="Times New Roman"/>
          <w:color w:val="000000"/>
          <w:sz w:val="20"/>
          <w:szCs w:val="20"/>
        </w:rPr>
        <w:tab/>
      </w:r>
      <w:r w:rsidRPr="00213D40">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t xml:space="preserve">     25%</w:t>
      </w:r>
    </w:p>
    <w:p w:rsidR="00DC1F09" w:rsidRPr="00213D40" w:rsidRDefault="00DC1F09" w:rsidP="00DC1F09">
      <w:pPr>
        <w:pStyle w:val="ListParagraph"/>
        <w:autoSpaceDE w:val="0"/>
        <w:autoSpaceDN w:val="0"/>
        <w:adjustRightInd w:val="0"/>
        <w:spacing w:line="240" w:lineRule="auto"/>
        <w:rPr>
          <w:rFonts w:ascii="Times New Roman" w:hAnsi="Times New Roman" w:cs="Times New Roman"/>
          <w:color w:val="000000"/>
          <w:sz w:val="20"/>
          <w:szCs w:val="20"/>
        </w:rPr>
      </w:pPr>
      <w:r w:rsidRPr="00213D40">
        <w:rPr>
          <w:rFonts w:ascii="Times New Roman" w:hAnsi="Times New Roman" w:cs="Times New Roman"/>
          <w:color w:val="000000"/>
          <w:sz w:val="20"/>
          <w:szCs w:val="20"/>
        </w:rPr>
        <w:t>economic benefit to the county pa</w:t>
      </w:r>
      <w:r>
        <w:rPr>
          <w:rFonts w:ascii="Times New Roman" w:hAnsi="Times New Roman" w:cs="Times New Roman"/>
          <w:color w:val="000000"/>
          <w:sz w:val="20"/>
          <w:szCs w:val="20"/>
        </w:rPr>
        <w:t>rtially</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B34D17">
        <w:rPr>
          <w:rFonts w:ascii="Times New Roman" w:hAnsi="Times New Roman" w:cs="Times New Roman"/>
          <w:color w:val="000000"/>
          <w:sz w:val="20"/>
          <w:szCs w:val="20"/>
        </w:rPr>
        <w:t xml:space="preserve">  </w:t>
      </w:r>
      <w:r>
        <w:rPr>
          <w:rFonts w:ascii="Times New Roman" w:hAnsi="Times New Roman" w:cs="Times New Roman"/>
          <w:color w:val="000000"/>
          <w:sz w:val="20"/>
          <w:szCs w:val="20"/>
        </w:rPr>
        <w:t>26 to 50</w:t>
      </w:r>
      <w:r w:rsidRPr="00213D40">
        <w:rPr>
          <w:rFonts w:ascii="Times New Roman" w:hAnsi="Times New Roman" w:cs="Times New Roman"/>
          <w:color w:val="000000"/>
          <w:sz w:val="20"/>
          <w:szCs w:val="20"/>
        </w:rPr>
        <w:t xml:space="preserve"> employees</w:t>
      </w:r>
      <w:r w:rsidRPr="00213D40">
        <w:rPr>
          <w:rFonts w:ascii="Times New Roman" w:hAnsi="Times New Roman" w:cs="Times New Roman"/>
          <w:color w:val="000000"/>
          <w:sz w:val="20"/>
          <w:szCs w:val="20"/>
        </w:rPr>
        <w:tab/>
      </w:r>
      <w:r w:rsidRPr="00213D40">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t xml:space="preserve">     30%</w:t>
      </w:r>
    </w:p>
    <w:p w:rsidR="00DC1F09" w:rsidRPr="00213D40" w:rsidRDefault="00DC1F09" w:rsidP="00DC1F09">
      <w:pPr>
        <w:pStyle w:val="ListParagraph"/>
        <w:autoSpaceDE w:val="0"/>
        <w:autoSpaceDN w:val="0"/>
        <w:adjustRightInd w:val="0"/>
        <w:spacing w:line="240" w:lineRule="auto"/>
        <w:rPr>
          <w:rFonts w:ascii="Times New Roman" w:hAnsi="Times New Roman" w:cs="Times New Roman"/>
          <w:color w:val="000000"/>
          <w:sz w:val="20"/>
          <w:szCs w:val="20"/>
        </w:rPr>
      </w:pPr>
      <w:r w:rsidRPr="00213D40">
        <w:rPr>
          <w:rFonts w:ascii="Times New Roman" w:hAnsi="Times New Roman" w:cs="Times New Roman"/>
          <w:color w:val="000000"/>
          <w:sz w:val="20"/>
          <w:szCs w:val="20"/>
        </w:rPr>
        <w:t>through</w:t>
      </w:r>
      <w:r>
        <w:rPr>
          <w:rFonts w:ascii="Times New Roman" w:hAnsi="Times New Roman" w:cs="Times New Roman"/>
          <w:color w:val="000000"/>
          <w:sz w:val="20"/>
          <w:szCs w:val="20"/>
        </w:rPr>
        <w:t xml:space="preserve"> the number of new employees</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B34D17">
        <w:rPr>
          <w:rFonts w:ascii="Times New Roman" w:hAnsi="Times New Roman" w:cs="Times New Roman"/>
          <w:color w:val="000000"/>
          <w:sz w:val="20"/>
          <w:szCs w:val="20"/>
        </w:rPr>
        <w:t xml:space="preserve">  </w:t>
      </w:r>
      <w:r>
        <w:rPr>
          <w:rFonts w:ascii="Times New Roman" w:hAnsi="Times New Roman" w:cs="Times New Roman"/>
          <w:color w:val="000000"/>
          <w:sz w:val="20"/>
          <w:szCs w:val="20"/>
        </w:rPr>
        <w:t>51 to 100 employees</w:t>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40%</w:t>
      </w:r>
    </w:p>
    <w:p w:rsidR="00DC1F09" w:rsidRDefault="00DC1F09" w:rsidP="00DC1F09">
      <w:pPr>
        <w:pStyle w:val="ListParagraph"/>
        <w:autoSpaceDE w:val="0"/>
        <w:autoSpaceDN w:val="0"/>
        <w:adjustRightInd w:val="0"/>
        <w:spacing w:line="240" w:lineRule="auto"/>
        <w:rPr>
          <w:rFonts w:ascii="Times New Roman" w:hAnsi="Times New Roman" w:cs="Times New Roman"/>
          <w:color w:val="000000"/>
          <w:sz w:val="20"/>
          <w:szCs w:val="20"/>
        </w:rPr>
      </w:pPr>
      <w:r w:rsidRPr="00213D40">
        <w:rPr>
          <w:rFonts w:ascii="Times New Roman" w:hAnsi="Times New Roman" w:cs="Times New Roman"/>
          <w:color w:val="000000"/>
          <w:sz w:val="20"/>
          <w:szCs w:val="20"/>
        </w:rPr>
        <w:t>added to</w:t>
      </w:r>
      <w:r>
        <w:rPr>
          <w:rFonts w:ascii="Times New Roman" w:hAnsi="Times New Roman" w:cs="Times New Roman"/>
          <w:color w:val="000000"/>
          <w:sz w:val="20"/>
          <w:szCs w:val="20"/>
        </w:rPr>
        <w:t xml:space="preserve"> the county workforce</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101 to 200 employees</w:t>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50%</w:t>
      </w:r>
    </w:p>
    <w:p w:rsidR="001422E3" w:rsidRDefault="001422E3" w:rsidP="00323C9C">
      <w:pPr>
        <w:pStyle w:val="ListParagraph"/>
        <w:autoSpaceDE w:val="0"/>
        <w:autoSpaceDN w:val="0"/>
        <w:adjustRightInd w:val="0"/>
        <w:spacing w:line="240" w:lineRule="auto"/>
        <w:rPr>
          <w:rFonts w:ascii="Times New Roman" w:hAnsi="Times New Roman" w:cs="Times New Roman"/>
          <w:color w:val="000000"/>
          <w:sz w:val="20"/>
          <w:szCs w:val="20"/>
        </w:rPr>
      </w:pPr>
    </w:p>
    <w:p w:rsidR="006F500B" w:rsidRPr="00213D40" w:rsidRDefault="006F500B" w:rsidP="00323C9C">
      <w:pPr>
        <w:autoSpaceDE w:val="0"/>
        <w:autoSpaceDN w:val="0"/>
        <w:adjustRightInd w:val="0"/>
        <w:spacing w:line="240" w:lineRule="auto"/>
        <w:ind w:left="720"/>
        <w:rPr>
          <w:rFonts w:ascii="Times New Roman" w:hAnsi="Times New Roman" w:cs="Times New Roman"/>
          <w:color w:val="000000"/>
          <w:sz w:val="20"/>
          <w:szCs w:val="20"/>
        </w:rPr>
      </w:pPr>
    </w:p>
    <w:p w:rsidR="00D060A0" w:rsidRPr="00CD011E" w:rsidRDefault="00D060A0" w:rsidP="00D060A0">
      <w:pPr>
        <w:autoSpaceDE w:val="0"/>
        <w:autoSpaceDN w:val="0"/>
        <w:adjustRightInd w:val="0"/>
        <w:spacing w:line="240" w:lineRule="auto"/>
        <w:rPr>
          <w:rFonts w:ascii="Times New Roman" w:hAnsi="Times New Roman" w:cs="Times New Roman"/>
          <w:color w:val="000000"/>
          <w:sz w:val="20"/>
          <w:szCs w:val="20"/>
          <w:u w:val="single"/>
        </w:rPr>
      </w:pPr>
      <w:r w:rsidRPr="00CD011E">
        <w:rPr>
          <w:rFonts w:ascii="Times New Roman" w:hAnsi="Times New Roman" w:cs="Times New Roman"/>
          <w:color w:val="000000"/>
          <w:sz w:val="20"/>
          <w:szCs w:val="20"/>
          <w:u w:val="single"/>
        </w:rPr>
        <w:t>Wage Rates</w:t>
      </w:r>
      <w:r>
        <w:rPr>
          <w:rFonts w:ascii="Times New Roman" w:hAnsi="Times New Roman" w:cs="Times New Roman"/>
          <w:color w:val="000000"/>
          <w:sz w:val="20"/>
          <w:szCs w:val="20"/>
          <w:u w:val="single"/>
        </w:rPr>
        <w:t xml:space="preserve"> (new)</w:t>
      </w:r>
    </w:p>
    <w:p w:rsidR="00D060A0" w:rsidRPr="00213D40" w:rsidRDefault="00D060A0" w:rsidP="00D060A0">
      <w:pPr>
        <w:pStyle w:val="ListParagraph"/>
        <w:numPr>
          <w:ilvl w:val="0"/>
          <w:numId w:val="9"/>
        </w:numPr>
        <w:autoSpaceDE w:val="0"/>
        <w:autoSpaceDN w:val="0"/>
        <w:adjustRightInd w:val="0"/>
        <w:spacing w:line="240" w:lineRule="auto"/>
        <w:rPr>
          <w:rFonts w:ascii="Times New Roman" w:hAnsi="Times New Roman" w:cs="Times New Roman"/>
          <w:color w:val="000000"/>
          <w:sz w:val="20"/>
          <w:szCs w:val="20"/>
        </w:rPr>
      </w:pPr>
      <w:r w:rsidRPr="00213D40">
        <w:rPr>
          <w:rFonts w:ascii="Times New Roman" w:hAnsi="Times New Roman" w:cs="Times New Roman"/>
          <w:color w:val="000000"/>
          <w:sz w:val="20"/>
          <w:szCs w:val="20"/>
        </w:rPr>
        <w:t>The County additi</w:t>
      </w:r>
      <w:r>
        <w:rPr>
          <w:rFonts w:ascii="Times New Roman" w:hAnsi="Times New Roman" w:cs="Times New Roman"/>
          <w:color w:val="000000"/>
          <w:sz w:val="20"/>
          <w:szCs w:val="20"/>
        </w:rPr>
        <w:t xml:space="preserve">onally calculates the wage </w:t>
      </w:r>
      <w:r>
        <w:rPr>
          <w:rFonts w:ascii="Times New Roman" w:hAnsi="Times New Roman" w:cs="Times New Roman"/>
          <w:color w:val="000000"/>
          <w:sz w:val="20"/>
          <w:szCs w:val="20"/>
        </w:rPr>
        <w:tab/>
        <w:t>$0 to $2 above min.</w:t>
      </w:r>
      <w:r w:rsidRPr="00213D40">
        <w:rPr>
          <w:rFonts w:ascii="Times New Roman" w:hAnsi="Times New Roman" w:cs="Times New Roman"/>
          <w:color w:val="000000"/>
          <w:sz w:val="20"/>
          <w:szCs w:val="20"/>
        </w:rPr>
        <w:t xml:space="preserve"> wage rate</w:t>
      </w:r>
      <w:r w:rsidRPr="00213D40">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t xml:space="preserve">       10%</w:t>
      </w:r>
    </w:p>
    <w:p w:rsidR="00D060A0" w:rsidRPr="00213D40" w:rsidRDefault="00D060A0" w:rsidP="00D060A0">
      <w:pPr>
        <w:autoSpaceDE w:val="0"/>
        <w:autoSpaceDN w:val="0"/>
        <w:adjustRightInd w:val="0"/>
        <w:spacing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r</w:t>
      </w:r>
      <w:r w:rsidRPr="00213D40">
        <w:rPr>
          <w:rFonts w:ascii="Times New Roman" w:hAnsi="Times New Roman" w:cs="Times New Roman"/>
          <w:color w:val="000000"/>
          <w:sz w:val="20"/>
          <w:szCs w:val="20"/>
        </w:rPr>
        <w:t>ate as compared to</w:t>
      </w:r>
      <w:r>
        <w:rPr>
          <w:rFonts w:ascii="Times New Roman" w:hAnsi="Times New Roman" w:cs="Times New Roman"/>
          <w:color w:val="000000"/>
          <w:sz w:val="20"/>
          <w:szCs w:val="20"/>
        </w:rPr>
        <w:t xml:space="preserve"> minimum wage rate </w:t>
      </w:r>
      <w:r w:rsidRPr="00213D40">
        <w:rPr>
          <w:rFonts w:ascii="Times New Roman" w:hAnsi="Times New Roman" w:cs="Times New Roman"/>
          <w:color w:val="000000"/>
          <w:sz w:val="20"/>
          <w:szCs w:val="20"/>
        </w:rPr>
        <w:tab/>
      </w:r>
      <w:r>
        <w:rPr>
          <w:rFonts w:ascii="Times New Roman" w:hAnsi="Times New Roman" w:cs="Times New Roman"/>
          <w:color w:val="000000"/>
          <w:sz w:val="20"/>
          <w:szCs w:val="20"/>
        </w:rPr>
        <w:tab/>
        <w:t>$3 to $6 above min.</w:t>
      </w:r>
      <w:r w:rsidRPr="00213D40">
        <w:rPr>
          <w:rFonts w:ascii="Times New Roman" w:hAnsi="Times New Roman" w:cs="Times New Roman"/>
          <w:color w:val="000000"/>
          <w:sz w:val="20"/>
          <w:szCs w:val="20"/>
        </w:rPr>
        <w:t xml:space="preserve"> wage rate</w:t>
      </w:r>
      <w:r w:rsidRPr="00213D40">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t xml:space="preserve">      25%</w:t>
      </w:r>
    </w:p>
    <w:p w:rsidR="00D060A0" w:rsidRDefault="00D060A0" w:rsidP="00D060A0">
      <w:pPr>
        <w:autoSpaceDE w:val="0"/>
        <w:autoSpaceDN w:val="0"/>
        <w:adjustRightInd w:val="0"/>
        <w:spacing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$7 to $11 above min. wage rate</w:t>
      </w:r>
      <w:r>
        <w:rPr>
          <w:rFonts w:ascii="Times New Roman" w:hAnsi="Times New Roman" w:cs="Times New Roman"/>
          <w:color w:val="000000"/>
          <w:sz w:val="20"/>
          <w:szCs w:val="20"/>
        </w:rPr>
        <w:tab/>
        <w:t xml:space="preserve">          30%</w:t>
      </w:r>
    </w:p>
    <w:p w:rsidR="00D060A0" w:rsidRPr="00D060A0" w:rsidRDefault="00D060A0" w:rsidP="00D060A0">
      <w:pPr>
        <w:autoSpaceDE w:val="0"/>
        <w:autoSpaceDN w:val="0"/>
        <w:adjustRightInd w:val="0"/>
        <w:spacing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$11+ above min. wage rate</w:t>
      </w:r>
      <w:r>
        <w:rPr>
          <w:rFonts w:ascii="Times New Roman" w:hAnsi="Times New Roman" w:cs="Times New Roman"/>
          <w:color w:val="000000"/>
          <w:sz w:val="20"/>
          <w:szCs w:val="20"/>
        </w:rPr>
        <w:tab/>
        <w:t xml:space="preserve">          45%</w:t>
      </w:r>
    </w:p>
    <w:p w:rsidR="00DC1F09" w:rsidRPr="00CD011E" w:rsidRDefault="00DC1F09" w:rsidP="00DC1F09">
      <w:pPr>
        <w:autoSpaceDE w:val="0"/>
        <w:autoSpaceDN w:val="0"/>
        <w:adjustRightInd w:val="0"/>
        <w:spacing w:line="240" w:lineRule="auto"/>
        <w:rPr>
          <w:rFonts w:ascii="Times New Roman" w:hAnsi="Times New Roman" w:cs="Times New Roman"/>
          <w:color w:val="000000"/>
          <w:sz w:val="20"/>
          <w:szCs w:val="20"/>
          <w:u w:val="single"/>
        </w:rPr>
      </w:pPr>
      <w:r w:rsidRPr="00CD011E">
        <w:rPr>
          <w:rFonts w:ascii="Times New Roman" w:hAnsi="Times New Roman" w:cs="Times New Roman"/>
          <w:color w:val="000000"/>
          <w:sz w:val="20"/>
          <w:szCs w:val="20"/>
          <w:u w:val="single"/>
        </w:rPr>
        <w:t>Existing Employment</w:t>
      </w:r>
    </w:p>
    <w:p w:rsidR="00DC1F09" w:rsidRPr="00213D40" w:rsidRDefault="00DC1F09" w:rsidP="00DC1F09">
      <w:pPr>
        <w:pStyle w:val="ListParagraph"/>
        <w:numPr>
          <w:ilvl w:val="0"/>
          <w:numId w:val="9"/>
        </w:numPr>
        <w:autoSpaceDE w:val="0"/>
        <w:autoSpaceDN w:val="0"/>
        <w:adjustRightIn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Average employment since established</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50561E">
        <w:rPr>
          <w:rFonts w:ascii="Times New Roman" w:hAnsi="Times New Roman" w:cs="Times New Roman"/>
          <w:color w:val="000000"/>
          <w:sz w:val="20"/>
          <w:szCs w:val="20"/>
        </w:rPr>
        <w:t xml:space="preserve">  </w:t>
      </w:r>
      <w:r>
        <w:rPr>
          <w:rFonts w:ascii="Times New Roman" w:hAnsi="Times New Roman" w:cs="Times New Roman"/>
          <w:color w:val="000000"/>
          <w:sz w:val="20"/>
          <w:szCs w:val="20"/>
        </w:rPr>
        <w:t>10 to 25</w:t>
      </w:r>
      <w:r w:rsidRPr="00213D40">
        <w:rPr>
          <w:rFonts w:ascii="Times New Roman" w:hAnsi="Times New Roman" w:cs="Times New Roman"/>
          <w:color w:val="000000"/>
          <w:sz w:val="20"/>
          <w:szCs w:val="20"/>
        </w:rPr>
        <w:t xml:space="preserve"> employees</w:t>
      </w:r>
      <w:r w:rsidRPr="00213D40">
        <w:rPr>
          <w:rFonts w:ascii="Times New Roman" w:hAnsi="Times New Roman" w:cs="Times New Roman"/>
          <w:color w:val="000000"/>
          <w:sz w:val="20"/>
          <w:szCs w:val="20"/>
        </w:rPr>
        <w:tab/>
      </w:r>
      <w:r w:rsidRPr="00213D40">
        <w:rPr>
          <w:rFonts w:ascii="Times New Roman" w:hAnsi="Times New Roman" w:cs="Times New Roman"/>
          <w:color w:val="000000"/>
          <w:sz w:val="20"/>
          <w:szCs w:val="20"/>
        </w:rPr>
        <w:tab/>
        <w:t xml:space="preserve">    </w:t>
      </w:r>
      <w:r w:rsidR="00D060A0">
        <w:rPr>
          <w:rFonts w:ascii="Times New Roman" w:hAnsi="Times New Roman" w:cs="Times New Roman"/>
          <w:color w:val="000000"/>
          <w:sz w:val="20"/>
          <w:szCs w:val="20"/>
        </w:rPr>
        <w:t xml:space="preserve">       5</w:t>
      </w:r>
      <w:r>
        <w:rPr>
          <w:rFonts w:ascii="Times New Roman" w:hAnsi="Times New Roman" w:cs="Times New Roman"/>
          <w:color w:val="000000"/>
          <w:sz w:val="20"/>
          <w:szCs w:val="20"/>
        </w:rPr>
        <w:t>%</w:t>
      </w:r>
    </w:p>
    <w:p w:rsidR="00DC1F09" w:rsidRPr="008E525B" w:rsidRDefault="008E525B" w:rsidP="008E525B">
      <w:pPr>
        <w:autoSpaceDE w:val="0"/>
        <w:autoSpaceDN w:val="0"/>
        <w:adjustRightInd w:val="0"/>
        <w:spacing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rPr>
        <w:t>(10</w:t>
      </w:r>
      <w:r w:rsidR="00D060A0">
        <w:rPr>
          <w:rFonts w:ascii="Times New Roman" w:hAnsi="Times New Roman" w:cs="Times New Roman"/>
          <w:color w:val="000000"/>
          <w:sz w:val="20"/>
          <w:szCs w:val="20"/>
        </w:rPr>
        <w:t xml:space="preserve"> years max.)</w:t>
      </w:r>
      <w:r w:rsidR="00D060A0">
        <w:rPr>
          <w:rFonts w:ascii="Times New Roman" w:hAnsi="Times New Roman" w:cs="Times New Roman"/>
          <w:color w:val="000000"/>
          <w:sz w:val="20"/>
          <w:szCs w:val="20"/>
        </w:rPr>
        <w:tab/>
      </w:r>
      <w:r w:rsidR="00D060A0">
        <w:rPr>
          <w:rFonts w:ascii="Times New Roman" w:hAnsi="Times New Roman" w:cs="Times New Roman"/>
          <w:color w:val="000000"/>
          <w:sz w:val="20"/>
          <w:szCs w:val="20"/>
        </w:rPr>
        <w:tab/>
      </w:r>
      <w:r w:rsidR="00D060A0">
        <w:rPr>
          <w:rFonts w:ascii="Times New Roman" w:hAnsi="Times New Roman" w:cs="Times New Roman"/>
          <w:color w:val="000000"/>
          <w:sz w:val="20"/>
          <w:szCs w:val="20"/>
        </w:rPr>
        <w:tab/>
      </w:r>
      <w:r w:rsidR="00D060A0">
        <w:rPr>
          <w:rFonts w:ascii="Times New Roman" w:hAnsi="Times New Roman" w:cs="Times New Roman"/>
          <w:color w:val="000000"/>
          <w:sz w:val="20"/>
          <w:szCs w:val="20"/>
        </w:rPr>
        <w:tab/>
      </w:r>
      <w:r w:rsidR="00D060A0">
        <w:rPr>
          <w:rFonts w:ascii="Times New Roman" w:hAnsi="Times New Roman" w:cs="Times New Roman"/>
          <w:color w:val="000000"/>
          <w:sz w:val="20"/>
          <w:szCs w:val="20"/>
        </w:rPr>
        <w:tab/>
      </w:r>
      <w:r w:rsidR="0050561E">
        <w:rPr>
          <w:rFonts w:ascii="Times New Roman" w:hAnsi="Times New Roman" w:cs="Times New Roman"/>
          <w:color w:val="000000"/>
          <w:sz w:val="20"/>
          <w:szCs w:val="20"/>
        </w:rPr>
        <w:t xml:space="preserve">  </w:t>
      </w:r>
      <w:r w:rsidR="00DC1F09" w:rsidRPr="008E525B">
        <w:rPr>
          <w:rFonts w:ascii="Times New Roman" w:hAnsi="Times New Roman" w:cs="Times New Roman"/>
          <w:color w:val="000000"/>
          <w:sz w:val="20"/>
          <w:szCs w:val="20"/>
        </w:rPr>
        <w:t>26 to 50</w:t>
      </w:r>
      <w:r w:rsidR="00D060A0">
        <w:rPr>
          <w:rFonts w:ascii="Times New Roman" w:hAnsi="Times New Roman" w:cs="Times New Roman"/>
          <w:color w:val="000000"/>
          <w:sz w:val="20"/>
          <w:szCs w:val="20"/>
        </w:rPr>
        <w:t xml:space="preserve"> employees</w:t>
      </w:r>
      <w:r w:rsidR="00D060A0">
        <w:rPr>
          <w:rFonts w:ascii="Times New Roman" w:hAnsi="Times New Roman" w:cs="Times New Roman"/>
          <w:color w:val="000000"/>
          <w:sz w:val="20"/>
          <w:szCs w:val="20"/>
        </w:rPr>
        <w:tab/>
      </w:r>
      <w:r w:rsidR="00D060A0">
        <w:rPr>
          <w:rFonts w:ascii="Times New Roman" w:hAnsi="Times New Roman" w:cs="Times New Roman"/>
          <w:color w:val="000000"/>
          <w:sz w:val="20"/>
          <w:szCs w:val="20"/>
        </w:rPr>
        <w:tab/>
        <w:t xml:space="preserve">         10</w:t>
      </w:r>
      <w:r w:rsidR="00DC1F09" w:rsidRPr="008E525B">
        <w:rPr>
          <w:rFonts w:ascii="Times New Roman" w:hAnsi="Times New Roman" w:cs="Times New Roman"/>
          <w:color w:val="000000"/>
          <w:sz w:val="20"/>
          <w:szCs w:val="20"/>
        </w:rPr>
        <w:t>%</w:t>
      </w:r>
    </w:p>
    <w:p w:rsidR="00DC1F09" w:rsidRDefault="0050561E" w:rsidP="00DC1F09">
      <w:pPr>
        <w:pStyle w:val="ListParagraph"/>
        <w:autoSpaceDE w:val="0"/>
        <w:autoSpaceDN w:val="0"/>
        <w:adjustRightInd w:val="0"/>
        <w:spacing w:line="240" w:lineRule="auto"/>
        <w:ind w:left="4320" w:firstLine="72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060A0">
        <w:rPr>
          <w:rFonts w:ascii="Times New Roman" w:hAnsi="Times New Roman" w:cs="Times New Roman"/>
          <w:color w:val="000000"/>
          <w:sz w:val="20"/>
          <w:szCs w:val="20"/>
        </w:rPr>
        <w:t>51 to 100 employees</w:t>
      </w:r>
      <w:r w:rsidR="00D060A0">
        <w:rPr>
          <w:rFonts w:ascii="Times New Roman" w:hAnsi="Times New Roman" w:cs="Times New Roman"/>
          <w:color w:val="000000"/>
          <w:sz w:val="20"/>
          <w:szCs w:val="20"/>
        </w:rPr>
        <w:tab/>
      </w:r>
      <w:r w:rsidR="00D060A0">
        <w:rPr>
          <w:rFonts w:ascii="Times New Roman" w:hAnsi="Times New Roman" w:cs="Times New Roman"/>
          <w:color w:val="000000"/>
          <w:sz w:val="20"/>
          <w:szCs w:val="20"/>
        </w:rPr>
        <w:tab/>
        <w:t xml:space="preserve">         15</w:t>
      </w:r>
      <w:r w:rsidR="00DC1F09">
        <w:rPr>
          <w:rFonts w:ascii="Times New Roman" w:hAnsi="Times New Roman" w:cs="Times New Roman"/>
          <w:color w:val="000000"/>
          <w:sz w:val="20"/>
          <w:szCs w:val="20"/>
        </w:rPr>
        <w:t>%</w:t>
      </w:r>
    </w:p>
    <w:p w:rsidR="00DC1F09" w:rsidRPr="00DC1F09" w:rsidRDefault="00D060A0" w:rsidP="00DC1F09">
      <w:pPr>
        <w:pStyle w:val="ListParagraph"/>
        <w:autoSpaceDE w:val="0"/>
        <w:autoSpaceDN w:val="0"/>
        <w:adjustRightInd w:val="0"/>
        <w:spacing w:line="240" w:lineRule="auto"/>
        <w:ind w:left="4320" w:firstLine="720"/>
        <w:rPr>
          <w:rFonts w:ascii="Times New Roman" w:hAnsi="Times New Roman" w:cs="Times New Roman"/>
          <w:color w:val="000000"/>
          <w:sz w:val="20"/>
          <w:szCs w:val="20"/>
        </w:rPr>
      </w:pPr>
      <w:r>
        <w:rPr>
          <w:rFonts w:ascii="Times New Roman" w:hAnsi="Times New Roman" w:cs="Times New Roman"/>
          <w:color w:val="000000"/>
          <w:sz w:val="20"/>
          <w:szCs w:val="20"/>
        </w:rPr>
        <w:t>101 to 200 employees</w:t>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20</w:t>
      </w:r>
      <w:r w:rsidR="00DC1F09">
        <w:rPr>
          <w:rFonts w:ascii="Times New Roman" w:hAnsi="Times New Roman" w:cs="Times New Roman"/>
          <w:color w:val="000000"/>
          <w:sz w:val="20"/>
          <w:szCs w:val="20"/>
        </w:rPr>
        <w:t>%</w:t>
      </w:r>
    </w:p>
    <w:p w:rsidR="00DC1F09" w:rsidRPr="00D26F92" w:rsidRDefault="00DC1F09" w:rsidP="00D26F92">
      <w:pPr>
        <w:autoSpaceDE w:val="0"/>
        <w:autoSpaceDN w:val="0"/>
        <w:adjustRightInd w:val="0"/>
        <w:spacing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ab/>
        <w:t xml:space="preserve">         </w:t>
      </w:r>
    </w:p>
    <w:p w:rsidR="000B7B02" w:rsidRDefault="001422E3" w:rsidP="000B7B02">
      <w:pPr>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157174">
        <w:rPr>
          <w:rFonts w:ascii="Times New Roman" w:hAnsi="Times New Roman" w:cs="Times New Roman"/>
          <w:color w:val="000000"/>
          <w:sz w:val="20"/>
          <w:szCs w:val="20"/>
        </w:rPr>
        <w:t>Total Exemption cannot exceed 100%.</w:t>
      </w:r>
      <w:r w:rsidRPr="00157174">
        <w:rPr>
          <w:rFonts w:ascii="Times New Roman" w:hAnsi="Times New Roman" w:cs="Times New Roman"/>
          <w:color w:val="000000"/>
          <w:sz w:val="20"/>
          <w:szCs w:val="20"/>
        </w:rPr>
        <w:tab/>
      </w:r>
      <w:r w:rsidR="000B7B02" w:rsidRPr="0051031A">
        <w:rPr>
          <w:rFonts w:ascii="Times New Roman" w:hAnsi="Times New Roman" w:cs="Times New Roman"/>
          <w:color w:val="000000"/>
          <w:sz w:val="20"/>
          <w:szCs w:val="20"/>
        </w:rPr>
        <w:tab/>
      </w:r>
      <w:r w:rsidR="000B7B02" w:rsidRPr="0051031A">
        <w:rPr>
          <w:rFonts w:ascii="Times New Roman" w:hAnsi="Times New Roman" w:cs="Times New Roman"/>
          <w:color w:val="000000"/>
          <w:sz w:val="20"/>
          <w:szCs w:val="20"/>
        </w:rPr>
        <w:br/>
      </w:r>
      <w:r w:rsidR="000B7B02">
        <w:rPr>
          <w:rFonts w:ascii="Times New Roman" w:hAnsi="Times New Roman" w:cs="Times New Roman"/>
          <w:color w:val="000000"/>
          <w:sz w:val="20"/>
          <w:szCs w:val="20"/>
        </w:rPr>
        <w:t xml:space="preserve">**Employee Residency Multiplier to be applied to all projects </w:t>
      </w:r>
    </w:p>
    <w:p w:rsidR="000B7B02" w:rsidRDefault="000B7B02" w:rsidP="000B7B02">
      <w:pPr>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&lt;25% = 0.9 multiplier</w:t>
      </w:r>
    </w:p>
    <w:p w:rsidR="000B7B02" w:rsidRDefault="000B7B02" w:rsidP="000B7B02">
      <w:pPr>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&gt;25% = 1.0 multiplier</w:t>
      </w:r>
    </w:p>
    <w:p w:rsidR="000B7B02" w:rsidRDefault="000B7B02" w:rsidP="000B7B02">
      <w:pPr>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&gt;35% = 1.25 multiplier</w:t>
      </w:r>
    </w:p>
    <w:p w:rsidR="000B7B02" w:rsidRDefault="000B7B02" w:rsidP="000B7B02">
      <w:pPr>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&gt;40% = 1.5 multiplier</w:t>
      </w:r>
    </w:p>
    <w:p w:rsidR="001422E3" w:rsidRDefault="001422E3" w:rsidP="00DC1F09">
      <w:pPr>
        <w:jc w:val="both"/>
        <w:rPr>
          <w:rFonts w:ascii="Times New Roman" w:hAnsi="Times New Roman" w:cs="Times New Roman"/>
          <w:sz w:val="24"/>
          <w:szCs w:val="24"/>
        </w:rPr>
      </w:pPr>
    </w:p>
    <w:p w:rsidR="00DC1F09" w:rsidRDefault="00DC1F09" w:rsidP="00DC1F09">
      <w:pPr>
        <w:jc w:val="both"/>
        <w:rPr>
          <w:rFonts w:ascii="Times New Roman" w:hAnsi="Times New Roman" w:cs="Times New Roman"/>
          <w:sz w:val="24"/>
          <w:szCs w:val="24"/>
        </w:rPr>
      </w:pPr>
      <w:r>
        <w:rPr>
          <w:rFonts w:ascii="Times New Roman" w:hAnsi="Times New Roman" w:cs="Times New Roman"/>
          <w:sz w:val="24"/>
          <w:szCs w:val="24"/>
        </w:rPr>
        <w:t>Financial incentives derived through the accumulation of percentage based on the above will be considered to receive the following incentive.</w:t>
      </w:r>
    </w:p>
    <w:p w:rsidR="00DC1F09" w:rsidRDefault="00DC1F09" w:rsidP="00DC1F09">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A five year tax exemption at the earned percentage.</w:t>
      </w:r>
    </w:p>
    <w:p w:rsidR="006F500B" w:rsidRDefault="00DC1F09" w:rsidP="006F500B">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Consideration for an additional five year tax exemption at the same percentage upon review of existing investment, jobs and wages.</w:t>
      </w:r>
    </w:p>
    <w:p w:rsidR="008F4ED7" w:rsidRPr="006F500B" w:rsidRDefault="008F4ED7" w:rsidP="00323C9C">
      <w:pPr>
        <w:jc w:val="both"/>
        <w:rPr>
          <w:rFonts w:ascii="Times New Roman" w:hAnsi="Times New Roman" w:cs="Times New Roman"/>
          <w:sz w:val="24"/>
          <w:szCs w:val="24"/>
        </w:rPr>
      </w:pPr>
    </w:p>
    <w:p w:rsidR="00D2693F" w:rsidRDefault="00DC1F09" w:rsidP="006A0C94">
      <w:pPr>
        <w:jc w:val="both"/>
        <w:rPr>
          <w:rFonts w:ascii="Times New Roman" w:hAnsi="Times New Roman" w:cs="Times New Roman"/>
          <w:b/>
          <w:sz w:val="24"/>
          <w:szCs w:val="24"/>
        </w:rPr>
      </w:pPr>
      <w:r w:rsidRPr="00811BE2">
        <w:rPr>
          <w:rFonts w:ascii="Times New Roman" w:hAnsi="Times New Roman" w:cs="Times New Roman"/>
          <w:b/>
          <w:sz w:val="24"/>
          <w:szCs w:val="24"/>
        </w:rPr>
        <w:t>Any project with a capital investment of more than ten million dollar</w:t>
      </w:r>
      <w:r>
        <w:rPr>
          <w:rFonts w:ascii="Times New Roman" w:hAnsi="Times New Roman" w:cs="Times New Roman"/>
          <w:b/>
          <w:sz w:val="24"/>
          <w:szCs w:val="24"/>
        </w:rPr>
        <w:t>s ($10,000,000) or</w:t>
      </w:r>
      <w:r w:rsidRPr="00811BE2">
        <w:rPr>
          <w:rFonts w:ascii="Times New Roman" w:hAnsi="Times New Roman" w:cs="Times New Roman"/>
          <w:b/>
          <w:sz w:val="24"/>
          <w:szCs w:val="24"/>
        </w:rPr>
        <w:t xml:space="preserve"> a newly created minimum annual payroll of two and one-ha</w:t>
      </w:r>
      <w:r>
        <w:rPr>
          <w:rFonts w:ascii="Times New Roman" w:hAnsi="Times New Roman" w:cs="Times New Roman"/>
          <w:b/>
          <w:sz w:val="24"/>
          <w:szCs w:val="24"/>
        </w:rPr>
        <w:t>lf million dollars ($2,500,000)</w:t>
      </w:r>
      <w:r w:rsidRPr="00811BE2">
        <w:rPr>
          <w:rFonts w:ascii="Times New Roman" w:hAnsi="Times New Roman" w:cs="Times New Roman"/>
          <w:b/>
          <w:sz w:val="24"/>
          <w:szCs w:val="24"/>
        </w:rPr>
        <w:t xml:space="preserve"> or creating m</w:t>
      </w:r>
      <w:r>
        <w:rPr>
          <w:rFonts w:ascii="Times New Roman" w:hAnsi="Times New Roman" w:cs="Times New Roman"/>
          <w:b/>
          <w:sz w:val="24"/>
          <w:szCs w:val="24"/>
        </w:rPr>
        <w:t>ore than two hundred</w:t>
      </w:r>
      <w:r w:rsidRPr="00811BE2">
        <w:rPr>
          <w:rFonts w:ascii="Times New Roman" w:hAnsi="Times New Roman" w:cs="Times New Roman"/>
          <w:b/>
          <w:sz w:val="24"/>
          <w:szCs w:val="24"/>
        </w:rPr>
        <w:t xml:space="preserve"> jobs will be individually negotiated.</w:t>
      </w:r>
    </w:p>
    <w:p w:rsidR="0037087D" w:rsidRDefault="0037087D" w:rsidP="006A0C94">
      <w:pPr>
        <w:jc w:val="both"/>
        <w:rPr>
          <w:rFonts w:ascii="Times New Roman" w:hAnsi="Times New Roman" w:cs="Times New Roman"/>
          <w:b/>
          <w:sz w:val="24"/>
          <w:szCs w:val="24"/>
        </w:rPr>
      </w:pPr>
    </w:p>
    <w:p w:rsidR="00884D0B" w:rsidRDefault="00884D0B">
      <w:pPr>
        <w:rPr>
          <w:rFonts w:ascii="Times New Roman" w:hAnsi="Times New Roman" w:cs="Times New Roman"/>
          <w:b/>
          <w:bCs/>
          <w:color w:val="000000"/>
          <w:sz w:val="24"/>
          <w:szCs w:val="24"/>
        </w:rPr>
      </w:pPr>
      <w:r>
        <w:rPr>
          <w:rFonts w:ascii="Times New Roman" w:hAnsi="Times New Roman" w:cs="Times New Roman"/>
          <w:b/>
          <w:bCs/>
        </w:rPr>
        <w:br w:type="page"/>
      </w:r>
    </w:p>
    <w:p w:rsidR="00E91248" w:rsidRDefault="00E91248" w:rsidP="00E91248">
      <w:pPr>
        <w:pStyle w:val="Default"/>
        <w:spacing w:line="240" w:lineRule="atLeast"/>
        <w:jc w:val="both"/>
        <w:rPr>
          <w:rFonts w:ascii="Times New Roman" w:hAnsi="Times New Roman" w:cs="Times New Roman"/>
        </w:rPr>
      </w:pPr>
    </w:p>
    <w:p w:rsidR="00E91248" w:rsidRDefault="00E91248" w:rsidP="00E91248">
      <w:pPr>
        <w:pStyle w:val="Default"/>
        <w:spacing w:line="240" w:lineRule="atLeast"/>
        <w:jc w:val="both"/>
        <w:rPr>
          <w:rFonts w:ascii="Times New Roman" w:hAnsi="Times New Roman" w:cs="Times New Roman"/>
        </w:rPr>
      </w:pPr>
    </w:p>
    <w:p w:rsidR="00D2693F" w:rsidRDefault="007B6385" w:rsidP="007B6385">
      <w:pPr>
        <w:jc w:val="center"/>
        <w:rPr>
          <w:rFonts w:ascii="Times New Roman" w:hAnsi="Times New Roman" w:cs="Times New Roman"/>
          <w:b/>
          <w:color w:val="76923C" w:themeColor="accent3" w:themeShade="BF"/>
          <w:sz w:val="28"/>
          <w:szCs w:val="28"/>
        </w:rPr>
      </w:pPr>
      <w:r>
        <w:rPr>
          <w:rFonts w:ascii="Times New Roman" w:hAnsi="Times New Roman" w:cs="Times New Roman"/>
          <w:b/>
          <w:noProof/>
          <w:color w:val="76923C" w:themeColor="accent3" w:themeShade="BF"/>
          <w:sz w:val="28"/>
          <w:szCs w:val="28"/>
        </w:rPr>
        <w:drawing>
          <wp:inline distT="0" distB="0" distL="0" distR="0" wp14:anchorId="77AE96DA" wp14:editId="7FDE20A1">
            <wp:extent cx="227647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n_topLogo.png"/>
                    <pic:cNvPicPr/>
                  </pic:nvPicPr>
                  <pic:blipFill>
                    <a:blip r:embed="rId8">
                      <a:extLst>
                        <a:ext uri="{28A0092B-C50C-407E-A947-70E740481C1C}">
                          <a14:useLocalDpi xmlns:a14="http://schemas.microsoft.com/office/drawing/2010/main" val="0"/>
                        </a:ext>
                      </a:extLst>
                    </a:blip>
                    <a:stretch>
                      <a:fillRect/>
                    </a:stretch>
                  </pic:blipFill>
                  <pic:spPr>
                    <a:xfrm>
                      <a:off x="0" y="0"/>
                      <a:ext cx="2276475" cy="542925"/>
                    </a:xfrm>
                    <a:prstGeom prst="rect">
                      <a:avLst/>
                    </a:prstGeom>
                  </pic:spPr>
                </pic:pic>
              </a:graphicData>
            </a:graphic>
          </wp:inline>
        </w:drawing>
      </w:r>
    </w:p>
    <w:p w:rsidR="00206993" w:rsidRPr="007B6385" w:rsidRDefault="00206993" w:rsidP="00206993">
      <w:pPr>
        <w:jc w:val="center"/>
        <w:rPr>
          <w:rFonts w:ascii="Times New Roman" w:hAnsi="Times New Roman" w:cs="Times New Roman"/>
          <w:b/>
          <w:sz w:val="28"/>
          <w:szCs w:val="28"/>
        </w:rPr>
      </w:pPr>
      <w:r w:rsidRPr="007B6385">
        <w:rPr>
          <w:rFonts w:ascii="Times New Roman" w:hAnsi="Times New Roman" w:cs="Times New Roman"/>
          <w:b/>
          <w:sz w:val="28"/>
          <w:szCs w:val="28"/>
        </w:rPr>
        <w:t>HA</w:t>
      </w:r>
      <w:r w:rsidR="007B6385">
        <w:rPr>
          <w:rFonts w:ascii="Times New Roman" w:hAnsi="Times New Roman" w:cs="Times New Roman"/>
          <w:b/>
          <w:sz w:val="28"/>
          <w:szCs w:val="28"/>
        </w:rPr>
        <w:t>NCOCK</w:t>
      </w:r>
      <w:r w:rsidRPr="007B6385">
        <w:rPr>
          <w:rFonts w:ascii="Times New Roman" w:hAnsi="Times New Roman" w:cs="Times New Roman"/>
          <w:b/>
          <w:sz w:val="28"/>
          <w:szCs w:val="28"/>
        </w:rPr>
        <w:t xml:space="preserve"> COUNTY</w:t>
      </w:r>
      <w:r w:rsidR="00325039" w:rsidRPr="007B6385">
        <w:rPr>
          <w:rFonts w:ascii="Times New Roman" w:hAnsi="Times New Roman" w:cs="Times New Roman"/>
          <w:b/>
          <w:sz w:val="28"/>
          <w:szCs w:val="28"/>
        </w:rPr>
        <w:t>, MISSISSIPPI</w:t>
      </w:r>
    </w:p>
    <w:p w:rsidR="00206993" w:rsidRPr="007B6385" w:rsidRDefault="00206993" w:rsidP="00206993">
      <w:pPr>
        <w:jc w:val="center"/>
        <w:rPr>
          <w:rFonts w:ascii="Times New Roman" w:hAnsi="Times New Roman" w:cs="Times New Roman"/>
          <w:b/>
          <w:sz w:val="28"/>
          <w:szCs w:val="28"/>
        </w:rPr>
      </w:pPr>
      <w:r w:rsidRPr="007B6385">
        <w:rPr>
          <w:rFonts w:ascii="Times New Roman" w:hAnsi="Times New Roman" w:cs="Times New Roman"/>
          <w:b/>
          <w:sz w:val="28"/>
          <w:szCs w:val="28"/>
        </w:rPr>
        <w:t xml:space="preserve">INDUSTRY </w:t>
      </w:r>
      <w:r w:rsidR="00275812" w:rsidRPr="007B6385">
        <w:rPr>
          <w:rFonts w:ascii="Times New Roman" w:hAnsi="Times New Roman" w:cs="Times New Roman"/>
          <w:b/>
          <w:sz w:val="28"/>
          <w:szCs w:val="28"/>
        </w:rPr>
        <w:t>TAX ABATEMENT</w:t>
      </w:r>
      <w:r w:rsidRPr="007B6385">
        <w:rPr>
          <w:rFonts w:ascii="Times New Roman" w:hAnsi="Times New Roman" w:cs="Times New Roman"/>
          <w:b/>
          <w:sz w:val="28"/>
          <w:szCs w:val="28"/>
        </w:rPr>
        <w:t xml:space="preserve"> POLICY</w:t>
      </w:r>
    </w:p>
    <w:p w:rsidR="00206993" w:rsidRDefault="00206993" w:rsidP="00206993">
      <w:pPr>
        <w:pStyle w:val="Default"/>
        <w:spacing w:line="240" w:lineRule="atLeast"/>
        <w:jc w:val="both"/>
        <w:rPr>
          <w:rFonts w:ascii="Times New Roman" w:hAnsi="Times New Roman" w:cs="Times New Roman"/>
          <w:sz w:val="22"/>
          <w:szCs w:val="22"/>
        </w:rPr>
      </w:pPr>
    </w:p>
    <w:p w:rsidR="00A506CC" w:rsidRPr="00A506CC" w:rsidRDefault="00A506CC" w:rsidP="00206993">
      <w:pPr>
        <w:pStyle w:val="Default"/>
        <w:spacing w:line="240" w:lineRule="atLeast"/>
        <w:jc w:val="both"/>
        <w:rPr>
          <w:rFonts w:ascii="Times New Roman" w:hAnsi="Times New Roman" w:cs="Times New Roman"/>
          <w:b/>
        </w:rPr>
      </w:pPr>
      <w:r w:rsidRPr="00A506CC">
        <w:rPr>
          <w:rFonts w:ascii="Times New Roman" w:hAnsi="Times New Roman" w:cs="Times New Roman"/>
          <w:b/>
        </w:rPr>
        <w:t>EXHIBIT “A”</w:t>
      </w:r>
    </w:p>
    <w:p w:rsidR="00206993" w:rsidRPr="00A506CC" w:rsidRDefault="00206993" w:rsidP="00206993">
      <w:pPr>
        <w:pStyle w:val="Default"/>
        <w:spacing w:line="240" w:lineRule="atLeast"/>
        <w:jc w:val="both"/>
        <w:rPr>
          <w:rFonts w:ascii="Times New Roman" w:hAnsi="Times New Roman" w:cs="Times New Roman"/>
          <w:b/>
        </w:rPr>
      </w:pPr>
      <w:r w:rsidRPr="00A506CC">
        <w:rPr>
          <w:rFonts w:ascii="Times New Roman" w:hAnsi="Times New Roman" w:cs="Times New Roman"/>
          <w:b/>
        </w:rPr>
        <w:t>DEFINITIONS</w:t>
      </w:r>
    </w:p>
    <w:p w:rsidR="00206993" w:rsidRDefault="00206993" w:rsidP="00206993">
      <w:pPr>
        <w:pStyle w:val="Default"/>
        <w:spacing w:line="240" w:lineRule="atLeast"/>
        <w:jc w:val="both"/>
        <w:rPr>
          <w:rFonts w:ascii="Times New Roman" w:hAnsi="Times New Roman" w:cs="Times New Roman"/>
          <w:sz w:val="22"/>
          <w:szCs w:val="22"/>
        </w:rPr>
      </w:pPr>
    </w:p>
    <w:p w:rsidR="00206993" w:rsidRDefault="00EA05BF" w:rsidP="00206993">
      <w:pPr>
        <w:pStyle w:val="Default"/>
        <w:spacing w:line="240" w:lineRule="atLeast"/>
        <w:jc w:val="both"/>
        <w:rPr>
          <w:rFonts w:ascii="Times New Roman" w:hAnsi="Times New Roman" w:cs="Times New Roman"/>
          <w:sz w:val="22"/>
          <w:szCs w:val="22"/>
        </w:rPr>
      </w:pPr>
      <w:r>
        <w:rPr>
          <w:rFonts w:ascii="Times New Roman" w:hAnsi="Times New Roman" w:cs="Times New Roman"/>
          <w:sz w:val="22"/>
          <w:szCs w:val="22"/>
          <w:u w:val="single"/>
        </w:rPr>
        <w:t>Tax exemption</w:t>
      </w:r>
      <w:r w:rsidR="00206993">
        <w:rPr>
          <w:rFonts w:ascii="Times New Roman" w:hAnsi="Times New Roman" w:cs="Times New Roman"/>
          <w:sz w:val="22"/>
          <w:szCs w:val="22"/>
        </w:rPr>
        <w:t>:</w:t>
      </w:r>
      <w:r w:rsidR="00206993" w:rsidRPr="00206993">
        <w:rPr>
          <w:rFonts w:ascii="Times New Roman" w:hAnsi="Times New Roman" w:cs="Times New Roman"/>
          <w:sz w:val="22"/>
          <w:szCs w:val="22"/>
        </w:rPr>
        <w:t xml:space="preserve"> the full or partial exemption for ad valorem taxes of eligible </w:t>
      </w:r>
      <w:r w:rsidR="008706A4">
        <w:rPr>
          <w:rFonts w:ascii="Times New Roman" w:hAnsi="Times New Roman" w:cs="Times New Roman"/>
          <w:sz w:val="22"/>
          <w:szCs w:val="22"/>
        </w:rPr>
        <w:t>real, personal</w:t>
      </w:r>
      <w:r w:rsidR="000144D0">
        <w:rPr>
          <w:rFonts w:ascii="Times New Roman" w:hAnsi="Times New Roman" w:cs="Times New Roman"/>
          <w:sz w:val="22"/>
          <w:szCs w:val="22"/>
        </w:rPr>
        <w:t xml:space="preserve"> </w:t>
      </w:r>
      <w:r w:rsidR="008706A4">
        <w:rPr>
          <w:rFonts w:ascii="Times New Roman" w:hAnsi="Times New Roman" w:cs="Times New Roman"/>
          <w:sz w:val="22"/>
          <w:szCs w:val="22"/>
        </w:rPr>
        <w:t>and inventory</w:t>
      </w:r>
      <w:r w:rsidR="000144D0">
        <w:rPr>
          <w:rFonts w:ascii="Times New Roman" w:hAnsi="Times New Roman" w:cs="Times New Roman"/>
          <w:sz w:val="22"/>
          <w:szCs w:val="22"/>
        </w:rPr>
        <w:t xml:space="preserve">  property</w:t>
      </w:r>
      <w:r w:rsidR="00206993" w:rsidRPr="00206993">
        <w:rPr>
          <w:rFonts w:ascii="Times New Roman" w:hAnsi="Times New Roman" w:cs="Times New Roman"/>
          <w:sz w:val="22"/>
          <w:szCs w:val="22"/>
        </w:rPr>
        <w:t xml:space="preserve">. </w:t>
      </w:r>
    </w:p>
    <w:p w:rsidR="00206993" w:rsidRPr="00206993" w:rsidRDefault="00206993" w:rsidP="00206993">
      <w:pPr>
        <w:pStyle w:val="Default"/>
        <w:spacing w:line="240" w:lineRule="atLeast"/>
        <w:jc w:val="both"/>
        <w:rPr>
          <w:rFonts w:ascii="Times New Roman" w:hAnsi="Times New Roman" w:cs="Times New Roman"/>
          <w:sz w:val="22"/>
          <w:szCs w:val="22"/>
        </w:rPr>
      </w:pPr>
    </w:p>
    <w:p w:rsidR="00206993" w:rsidRDefault="00206993" w:rsidP="00206993">
      <w:pPr>
        <w:pStyle w:val="Default"/>
        <w:spacing w:line="240" w:lineRule="atLeast"/>
        <w:jc w:val="both"/>
        <w:rPr>
          <w:rFonts w:ascii="Times New Roman" w:hAnsi="Times New Roman" w:cs="Times New Roman"/>
          <w:sz w:val="22"/>
          <w:szCs w:val="22"/>
        </w:rPr>
      </w:pPr>
      <w:r w:rsidRPr="00206993">
        <w:rPr>
          <w:rFonts w:ascii="Times New Roman" w:hAnsi="Times New Roman" w:cs="Times New Roman"/>
          <w:sz w:val="22"/>
          <w:szCs w:val="22"/>
          <w:u w:val="single"/>
        </w:rPr>
        <w:t>Agreement</w:t>
      </w:r>
      <w:r>
        <w:rPr>
          <w:rFonts w:ascii="Times New Roman" w:hAnsi="Times New Roman" w:cs="Times New Roman"/>
          <w:sz w:val="22"/>
          <w:szCs w:val="22"/>
        </w:rPr>
        <w:t>:</w:t>
      </w:r>
      <w:r w:rsidRPr="00206993">
        <w:rPr>
          <w:rFonts w:ascii="Times New Roman" w:hAnsi="Times New Roman" w:cs="Times New Roman"/>
          <w:sz w:val="22"/>
          <w:szCs w:val="22"/>
        </w:rPr>
        <w:t xml:space="preserve"> a contractual </w:t>
      </w:r>
      <w:r w:rsidRPr="000027D4">
        <w:rPr>
          <w:rFonts w:ascii="Times New Roman" w:hAnsi="Times New Roman" w:cs="Times New Roman"/>
          <w:sz w:val="22"/>
          <w:szCs w:val="22"/>
        </w:rPr>
        <w:t xml:space="preserve">agreement between </w:t>
      </w:r>
      <w:r w:rsidR="000144D0" w:rsidRPr="00323C9C">
        <w:rPr>
          <w:rFonts w:ascii="Times New Roman" w:hAnsi="Times New Roman" w:cs="Times New Roman"/>
          <w:sz w:val="22"/>
          <w:szCs w:val="22"/>
        </w:rPr>
        <w:t>any person, partnership, organization, corporation or other entity</w:t>
      </w:r>
      <w:r w:rsidRPr="000027D4">
        <w:rPr>
          <w:rFonts w:ascii="Times New Roman" w:hAnsi="Times New Roman" w:cs="Times New Roman"/>
          <w:sz w:val="22"/>
          <w:szCs w:val="22"/>
        </w:rPr>
        <w:t xml:space="preserve"> and a taxing jurisdiction </w:t>
      </w:r>
      <w:r w:rsidRPr="00206993">
        <w:rPr>
          <w:rFonts w:ascii="Times New Roman" w:hAnsi="Times New Roman" w:cs="Times New Roman"/>
          <w:sz w:val="22"/>
          <w:szCs w:val="22"/>
        </w:rPr>
        <w:t>for the purpose of tax</w:t>
      </w:r>
      <w:r w:rsidR="00EA05BF">
        <w:rPr>
          <w:rFonts w:ascii="Times New Roman" w:hAnsi="Times New Roman" w:cs="Times New Roman"/>
          <w:sz w:val="22"/>
          <w:szCs w:val="22"/>
        </w:rPr>
        <w:t xml:space="preserve"> exemption</w:t>
      </w:r>
      <w:r w:rsidR="000144D0">
        <w:rPr>
          <w:rFonts w:ascii="Times New Roman" w:hAnsi="Times New Roman" w:cs="Times New Roman"/>
          <w:sz w:val="22"/>
          <w:szCs w:val="22"/>
        </w:rPr>
        <w:t xml:space="preserve"> or other incentive</w:t>
      </w:r>
      <w:r w:rsidRPr="00206993">
        <w:rPr>
          <w:rFonts w:ascii="Times New Roman" w:hAnsi="Times New Roman" w:cs="Times New Roman"/>
          <w:sz w:val="22"/>
          <w:szCs w:val="22"/>
        </w:rPr>
        <w:t xml:space="preserve">. </w:t>
      </w:r>
    </w:p>
    <w:p w:rsidR="00206993" w:rsidRPr="00206993" w:rsidRDefault="00206993" w:rsidP="00206993">
      <w:pPr>
        <w:pStyle w:val="Default"/>
        <w:spacing w:line="240" w:lineRule="atLeast"/>
        <w:jc w:val="both"/>
        <w:rPr>
          <w:rFonts w:ascii="Times New Roman" w:hAnsi="Times New Roman" w:cs="Times New Roman"/>
          <w:sz w:val="22"/>
          <w:szCs w:val="22"/>
        </w:rPr>
      </w:pPr>
    </w:p>
    <w:p w:rsidR="00206993" w:rsidRDefault="00206993" w:rsidP="00206993">
      <w:pPr>
        <w:pStyle w:val="Default"/>
        <w:spacing w:line="240" w:lineRule="atLeast"/>
        <w:jc w:val="both"/>
        <w:rPr>
          <w:rFonts w:ascii="Times New Roman" w:hAnsi="Times New Roman" w:cs="Times New Roman"/>
          <w:sz w:val="22"/>
          <w:szCs w:val="22"/>
        </w:rPr>
      </w:pPr>
      <w:r w:rsidRPr="00206993">
        <w:rPr>
          <w:rFonts w:ascii="Times New Roman" w:hAnsi="Times New Roman" w:cs="Times New Roman"/>
          <w:sz w:val="22"/>
          <w:szCs w:val="22"/>
          <w:u w:val="single"/>
        </w:rPr>
        <w:t>Base Year Value</w:t>
      </w:r>
      <w:r>
        <w:rPr>
          <w:rFonts w:ascii="Times New Roman" w:hAnsi="Times New Roman" w:cs="Times New Roman"/>
          <w:sz w:val="22"/>
          <w:szCs w:val="22"/>
        </w:rPr>
        <w:t>:</w:t>
      </w:r>
      <w:r w:rsidR="000144D0">
        <w:rPr>
          <w:rFonts w:ascii="Times New Roman" w:hAnsi="Times New Roman" w:cs="Times New Roman"/>
          <w:sz w:val="22"/>
          <w:szCs w:val="22"/>
        </w:rPr>
        <w:t xml:space="preserve"> the assessed value of</w:t>
      </w:r>
      <w:r w:rsidRPr="00206993">
        <w:rPr>
          <w:rFonts w:ascii="Times New Roman" w:hAnsi="Times New Roman" w:cs="Times New Roman"/>
          <w:sz w:val="22"/>
          <w:szCs w:val="22"/>
        </w:rPr>
        <w:t xml:space="preserve"> the applicant's real property and improvements on January 1 of the year of the execution of the agreement and/or the assessed value of any tangible personal property located on the o</w:t>
      </w:r>
      <w:r w:rsidR="000144D0">
        <w:rPr>
          <w:rFonts w:ascii="Times New Roman" w:hAnsi="Times New Roman" w:cs="Times New Roman"/>
          <w:sz w:val="22"/>
          <w:szCs w:val="22"/>
        </w:rPr>
        <w:t>wners real property</w:t>
      </w:r>
      <w:r w:rsidRPr="00206993">
        <w:rPr>
          <w:rFonts w:ascii="Times New Roman" w:hAnsi="Times New Roman" w:cs="Times New Roman"/>
          <w:sz w:val="22"/>
          <w:szCs w:val="22"/>
        </w:rPr>
        <w:t xml:space="preserve"> covered by the agreement. </w:t>
      </w:r>
    </w:p>
    <w:p w:rsidR="00206993" w:rsidRDefault="00206993" w:rsidP="00206993">
      <w:pPr>
        <w:pStyle w:val="Default"/>
        <w:spacing w:line="240" w:lineRule="atLeast"/>
        <w:jc w:val="both"/>
        <w:rPr>
          <w:rFonts w:ascii="Times New Roman" w:hAnsi="Times New Roman" w:cs="Times New Roman"/>
          <w:sz w:val="22"/>
          <w:szCs w:val="22"/>
        </w:rPr>
      </w:pPr>
    </w:p>
    <w:p w:rsidR="009207B9" w:rsidRDefault="009207B9" w:rsidP="00206993">
      <w:pPr>
        <w:pStyle w:val="Default"/>
        <w:spacing w:line="240" w:lineRule="atLeast"/>
        <w:jc w:val="both"/>
        <w:rPr>
          <w:rFonts w:ascii="Times New Roman" w:hAnsi="Times New Roman" w:cs="Times New Roman"/>
          <w:sz w:val="22"/>
          <w:szCs w:val="22"/>
        </w:rPr>
      </w:pPr>
      <w:r w:rsidRPr="009207B9">
        <w:rPr>
          <w:rFonts w:ascii="Times New Roman" w:hAnsi="Times New Roman" w:cs="Times New Roman"/>
          <w:sz w:val="22"/>
          <w:szCs w:val="22"/>
          <w:u w:val="single"/>
        </w:rPr>
        <w:t>Corporate Headquarters</w:t>
      </w:r>
      <w:r>
        <w:rPr>
          <w:rFonts w:ascii="Times New Roman" w:hAnsi="Times New Roman" w:cs="Times New Roman"/>
          <w:sz w:val="22"/>
          <w:szCs w:val="22"/>
        </w:rPr>
        <w:t>: the building or buildings that the principal executive officers have designated as their principal office.  The County requires that the corporate headquarters have at least fifty (50) or more full-time employees located in the building(s).</w:t>
      </w:r>
    </w:p>
    <w:p w:rsidR="004F757F" w:rsidRDefault="004F757F" w:rsidP="00206993">
      <w:pPr>
        <w:pStyle w:val="Default"/>
        <w:spacing w:line="240" w:lineRule="atLeast"/>
        <w:jc w:val="both"/>
        <w:rPr>
          <w:rFonts w:ascii="Times New Roman" w:hAnsi="Times New Roman" w:cs="Times New Roman"/>
          <w:sz w:val="22"/>
          <w:szCs w:val="22"/>
        </w:rPr>
      </w:pPr>
    </w:p>
    <w:p w:rsidR="004F757F" w:rsidRDefault="004F757F" w:rsidP="00206993">
      <w:pPr>
        <w:pStyle w:val="Default"/>
        <w:spacing w:line="240" w:lineRule="atLeast"/>
        <w:jc w:val="both"/>
        <w:rPr>
          <w:rFonts w:ascii="Times New Roman" w:hAnsi="Times New Roman" w:cs="Times New Roman"/>
          <w:sz w:val="22"/>
          <w:szCs w:val="22"/>
        </w:rPr>
      </w:pPr>
      <w:r w:rsidRPr="004F757F">
        <w:rPr>
          <w:rFonts w:ascii="Times New Roman" w:hAnsi="Times New Roman" w:cs="Times New Roman"/>
          <w:sz w:val="22"/>
          <w:szCs w:val="22"/>
          <w:u w:val="single"/>
        </w:rPr>
        <w:t>County</w:t>
      </w:r>
      <w:r>
        <w:rPr>
          <w:rFonts w:ascii="Times New Roman" w:hAnsi="Times New Roman" w:cs="Times New Roman"/>
          <w:sz w:val="22"/>
          <w:szCs w:val="22"/>
        </w:rPr>
        <w:t xml:space="preserve">: the </w:t>
      </w:r>
      <w:r w:rsidR="005827C7">
        <w:rPr>
          <w:rFonts w:ascii="Times New Roman" w:hAnsi="Times New Roman" w:cs="Times New Roman"/>
          <w:sz w:val="22"/>
          <w:szCs w:val="22"/>
        </w:rPr>
        <w:t>Hancock</w:t>
      </w:r>
      <w:r>
        <w:rPr>
          <w:rFonts w:ascii="Times New Roman" w:hAnsi="Times New Roman" w:cs="Times New Roman"/>
          <w:sz w:val="22"/>
          <w:szCs w:val="22"/>
        </w:rPr>
        <w:t xml:space="preserve"> County Board of Supervisors</w:t>
      </w:r>
      <w:r w:rsidR="002E38AA">
        <w:rPr>
          <w:rFonts w:ascii="Times New Roman" w:hAnsi="Times New Roman" w:cs="Times New Roman"/>
          <w:sz w:val="22"/>
          <w:szCs w:val="22"/>
        </w:rPr>
        <w:t>/</w:t>
      </w:r>
      <w:r w:rsidR="005827C7">
        <w:rPr>
          <w:rFonts w:ascii="Times New Roman" w:hAnsi="Times New Roman" w:cs="Times New Roman"/>
          <w:sz w:val="22"/>
          <w:szCs w:val="22"/>
        </w:rPr>
        <w:t>Ha</w:t>
      </w:r>
      <w:r w:rsidR="002E38AA">
        <w:rPr>
          <w:rFonts w:ascii="Times New Roman" w:hAnsi="Times New Roman" w:cs="Times New Roman"/>
          <w:sz w:val="22"/>
          <w:szCs w:val="22"/>
        </w:rPr>
        <w:t>n</w:t>
      </w:r>
      <w:r w:rsidR="005827C7">
        <w:rPr>
          <w:rFonts w:ascii="Times New Roman" w:hAnsi="Times New Roman" w:cs="Times New Roman"/>
          <w:sz w:val="22"/>
          <w:szCs w:val="22"/>
        </w:rPr>
        <w:t>cock</w:t>
      </w:r>
      <w:r w:rsidR="002E38AA">
        <w:rPr>
          <w:rFonts w:ascii="Times New Roman" w:hAnsi="Times New Roman" w:cs="Times New Roman"/>
          <w:sz w:val="22"/>
          <w:szCs w:val="22"/>
        </w:rPr>
        <w:t xml:space="preserve"> County</w:t>
      </w:r>
      <w:r>
        <w:rPr>
          <w:rFonts w:ascii="Times New Roman" w:hAnsi="Times New Roman" w:cs="Times New Roman"/>
          <w:sz w:val="22"/>
          <w:szCs w:val="22"/>
        </w:rPr>
        <w:t>.</w:t>
      </w:r>
    </w:p>
    <w:p w:rsidR="0048224C" w:rsidRDefault="0048224C" w:rsidP="00206993">
      <w:pPr>
        <w:pStyle w:val="Default"/>
        <w:spacing w:line="240" w:lineRule="atLeast"/>
        <w:jc w:val="both"/>
        <w:rPr>
          <w:rFonts w:ascii="Times New Roman" w:hAnsi="Times New Roman" w:cs="Times New Roman"/>
          <w:sz w:val="22"/>
          <w:szCs w:val="22"/>
        </w:rPr>
      </w:pPr>
    </w:p>
    <w:p w:rsidR="0048224C" w:rsidRDefault="0048224C" w:rsidP="00206993">
      <w:pPr>
        <w:pStyle w:val="Default"/>
        <w:spacing w:line="240" w:lineRule="atLeast"/>
        <w:jc w:val="both"/>
        <w:rPr>
          <w:rFonts w:ascii="Times New Roman" w:hAnsi="Times New Roman" w:cs="Times New Roman"/>
          <w:sz w:val="22"/>
          <w:szCs w:val="22"/>
        </w:rPr>
      </w:pPr>
      <w:r w:rsidRPr="00323C9C">
        <w:rPr>
          <w:rFonts w:ascii="Times New Roman" w:hAnsi="Times New Roman" w:cs="Times New Roman"/>
          <w:sz w:val="22"/>
          <w:szCs w:val="22"/>
          <w:u w:val="single"/>
        </w:rPr>
        <w:t>Domicile</w:t>
      </w:r>
      <w:r>
        <w:rPr>
          <w:rFonts w:ascii="Times New Roman" w:hAnsi="Times New Roman" w:cs="Times New Roman"/>
          <w:sz w:val="22"/>
          <w:szCs w:val="22"/>
        </w:rPr>
        <w:t>: living within the geographical perimeter of Hancock County. Proof of domicile is required.</w:t>
      </w:r>
    </w:p>
    <w:p w:rsidR="009207B9" w:rsidRPr="00206993" w:rsidRDefault="009207B9" w:rsidP="00206993">
      <w:pPr>
        <w:pStyle w:val="Default"/>
        <w:spacing w:line="240" w:lineRule="atLeast"/>
        <w:jc w:val="both"/>
        <w:rPr>
          <w:rFonts w:ascii="Times New Roman" w:hAnsi="Times New Roman" w:cs="Times New Roman"/>
          <w:sz w:val="22"/>
          <w:szCs w:val="22"/>
        </w:rPr>
      </w:pPr>
    </w:p>
    <w:p w:rsidR="00206993" w:rsidRDefault="00206993" w:rsidP="00206993">
      <w:pPr>
        <w:pStyle w:val="Default"/>
        <w:spacing w:line="240" w:lineRule="atLeast"/>
        <w:jc w:val="both"/>
        <w:rPr>
          <w:rFonts w:ascii="Times New Roman" w:hAnsi="Times New Roman" w:cs="Times New Roman"/>
          <w:sz w:val="22"/>
          <w:szCs w:val="22"/>
        </w:rPr>
      </w:pPr>
      <w:r w:rsidRPr="00206993">
        <w:rPr>
          <w:rFonts w:ascii="Times New Roman" w:hAnsi="Times New Roman" w:cs="Times New Roman"/>
          <w:sz w:val="22"/>
          <w:szCs w:val="22"/>
          <w:u w:val="single"/>
        </w:rPr>
        <w:t>Economic Life</w:t>
      </w:r>
      <w:r>
        <w:rPr>
          <w:rFonts w:ascii="Times New Roman" w:hAnsi="Times New Roman" w:cs="Times New Roman"/>
          <w:sz w:val="22"/>
          <w:szCs w:val="22"/>
        </w:rPr>
        <w:t>:</w:t>
      </w:r>
      <w:r w:rsidRPr="00206993">
        <w:rPr>
          <w:rFonts w:ascii="Times New Roman" w:hAnsi="Times New Roman" w:cs="Times New Roman"/>
          <w:sz w:val="22"/>
          <w:szCs w:val="22"/>
        </w:rPr>
        <w:t xml:space="preserve"> the number of the years a property improvement is expected to be in service in a facility; provided, however, in no event shall the number of years exceed the depreciation allowance specified </w:t>
      </w:r>
      <w:r w:rsidR="000144D0">
        <w:rPr>
          <w:rFonts w:ascii="Times New Roman" w:hAnsi="Times New Roman" w:cs="Times New Roman"/>
          <w:sz w:val="22"/>
          <w:szCs w:val="22"/>
        </w:rPr>
        <w:t xml:space="preserve">by the </w:t>
      </w:r>
      <w:r w:rsidR="005827C7">
        <w:rPr>
          <w:rFonts w:ascii="Times New Roman" w:hAnsi="Times New Roman" w:cs="Times New Roman"/>
          <w:sz w:val="22"/>
          <w:szCs w:val="22"/>
        </w:rPr>
        <w:t>Hanc</w:t>
      </w:r>
      <w:r w:rsidR="000144D0">
        <w:rPr>
          <w:rFonts w:ascii="Times New Roman" w:hAnsi="Times New Roman" w:cs="Times New Roman"/>
          <w:sz w:val="22"/>
          <w:szCs w:val="22"/>
        </w:rPr>
        <w:t>o</w:t>
      </w:r>
      <w:r w:rsidR="005827C7">
        <w:rPr>
          <w:rFonts w:ascii="Times New Roman" w:hAnsi="Times New Roman" w:cs="Times New Roman"/>
          <w:sz w:val="22"/>
          <w:szCs w:val="22"/>
        </w:rPr>
        <w:t>ck</w:t>
      </w:r>
      <w:r w:rsidR="000144D0">
        <w:rPr>
          <w:rFonts w:ascii="Times New Roman" w:hAnsi="Times New Roman" w:cs="Times New Roman"/>
          <w:sz w:val="22"/>
          <w:szCs w:val="22"/>
        </w:rPr>
        <w:t xml:space="preserve"> County Tax Assessor’s office</w:t>
      </w:r>
      <w:r w:rsidRPr="00206993">
        <w:rPr>
          <w:rFonts w:ascii="Times New Roman" w:hAnsi="Times New Roman" w:cs="Times New Roman"/>
          <w:sz w:val="22"/>
          <w:szCs w:val="22"/>
        </w:rPr>
        <w:t xml:space="preserve">. </w:t>
      </w:r>
    </w:p>
    <w:p w:rsidR="00206993" w:rsidRPr="00206993" w:rsidRDefault="00206993" w:rsidP="00206993">
      <w:pPr>
        <w:pStyle w:val="Default"/>
        <w:spacing w:line="240" w:lineRule="atLeast"/>
        <w:jc w:val="both"/>
        <w:rPr>
          <w:rFonts w:ascii="Times New Roman" w:hAnsi="Times New Roman" w:cs="Times New Roman"/>
          <w:sz w:val="22"/>
          <w:szCs w:val="22"/>
        </w:rPr>
      </w:pPr>
    </w:p>
    <w:p w:rsidR="00206993" w:rsidRDefault="00206993" w:rsidP="00206993">
      <w:pPr>
        <w:pStyle w:val="Default"/>
        <w:spacing w:line="240" w:lineRule="atLeast"/>
        <w:jc w:val="both"/>
        <w:rPr>
          <w:rFonts w:ascii="Times New Roman" w:hAnsi="Times New Roman" w:cs="Times New Roman"/>
          <w:sz w:val="22"/>
          <w:szCs w:val="22"/>
        </w:rPr>
      </w:pPr>
      <w:r w:rsidRPr="00206993">
        <w:rPr>
          <w:rFonts w:ascii="Times New Roman" w:hAnsi="Times New Roman" w:cs="Times New Roman"/>
          <w:sz w:val="22"/>
          <w:szCs w:val="22"/>
          <w:u w:val="single"/>
        </w:rPr>
        <w:t>Expansion</w:t>
      </w:r>
      <w:r>
        <w:rPr>
          <w:rFonts w:ascii="Times New Roman" w:hAnsi="Times New Roman" w:cs="Times New Roman"/>
          <w:sz w:val="22"/>
          <w:szCs w:val="22"/>
        </w:rPr>
        <w:t>:</w:t>
      </w:r>
      <w:r w:rsidRPr="00206993">
        <w:rPr>
          <w:rFonts w:ascii="Times New Roman" w:hAnsi="Times New Roman" w:cs="Times New Roman"/>
          <w:sz w:val="22"/>
          <w:szCs w:val="22"/>
        </w:rPr>
        <w:t xml:space="preserve"> the addition of buildings, structures, fixed machinery, or equipment for the purpose of increasing production capacity.</w:t>
      </w:r>
    </w:p>
    <w:p w:rsidR="00206993" w:rsidRPr="00206993" w:rsidRDefault="00206993" w:rsidP="00206993">
      <w:pPr>
        <w:pStyle w:val="Default"/>
        <w:spacing w:line="240" w:lineRule="atLeast"/>
        <w:jc w:val="both"/>
        <w:rPr>
          <w:rFonts w:ascii="Times New Roman" w:hAnsi="Times New Roman" w:cs="Times New Roman"/>
          <w:sz w:val="22"/>
          <w:szCs w:val="22"/>
        </w:rPr>
      </w:pPr>
      <w:r w:rsidRPr="00206993">
        <w:rPr>
          <w:rFonts w:ascii="Times New Roman" w:hAnsi="Times New Roman" w:cs="Times New Roman"/>
          <w:sz w:val="22"/>
          <w:szCs w:val="22"/>
        </w:rPr>
        <w:t xml:space="preserve"> </w:t>
      </w:r>
    </w:p>
    <w:p w:rsidR="00206993" w:rsidRPr="00206993" w:rsidRDefault="00206993" w:rsidP="00206993">
      <w:pPr>
        <w:spacing w:line="240" w:lineRule="atLeast"/>
        <w:jc w:val="both"/>
        <w:rPr>
          <w:rFonts w:ascii="Times New Roman" w:hAnsi="Times New Roman" w:cs="Times New Roman"/>
        </w:rPr>
      </w:pPr>
      <w:r w:rsidRPr="00206993">
        <w:rPr>
          <w:rFonts w:ascii="Times New Roman" w:hAnsi="Times New Roman" w:cs="Times New Roman"/>
          <w:u w:val="single"/>
        </w:rPr>
        <w:t>Facility</w:t>
      </w:r>
      <w:r>
        <w:rPr>
          <w:rFonts w:ascii="Times New Roman" w:hAnsi="Times New Roman" w:cs="Times New Roman"/>
        </w:rPr>
        <w:t>:</w:t>
      </w:r>
      <w:r w:rsidRPr="00206993">
        <w:rPr>
          <w:rFonts w:ascii="Times New Roman" w:hAnsi="Times New Roman" w:cs="Times New Roman"/>
        </w:rPr>
        <w:t xml:space="preserve"> property improvements completed or in the process of construction which together comprise an integral whole. </w:t>
      </w:r>
    </w:p>
    <w:p w:rsidR="00206993" w:rsidRDefault="00206993" w:rsidP="00206993">
      <w:pPr>
        <w:spacing w:line="240" w:lineRule="atLeast"/>
        <w:jc w:val="both"/>
        <w:rPr>
          <w:rFonts w:ascii="Times New Roman" w:hAnsi="Times New Roman" w:cs="Times New Roman"/>
        </w:rPr>
      </w:pPr>
    </w:p>
    <w:p w:rsidR="00206993" w:rsidRDefault="00206993" w:rsidP="00206993">
      <w:pPr>
        <w:spacing w:line="240" w:lineRule="atLeast"/>
        <w:jc w:val="both"/>
        <w:rPr>
          <w:rFonts w:ascii="Times New Roman" w:hAnsi="Times New Roman" w:cs="Times New Roman"/>
        </w:rPr>
      </w:pPr>
      <w:r w:rsidRPr="00A506CC">
        <w:rPr>
          <w:rFonts w:ascii="Times New Roman" w:hAnsi="Times New Roman" w:cs="Times New Roman"/>
          <w:u w:val="single"/>
        </w:rPr>
        <w:t>Full-time job</w:t>
      </w:r>
      <w:r>
        <w:rPr>
          <w:rFonts w:ascii="Times New Roman" w:hAnsi="Times New Roman" w:cs="Times New Roman"/>
        </w:rPr>
        <w:t>:</w:t>
      </w:r>
      <w:r w:rsidRPr="00206993">
        <w:rPr>
          <w:rFonts w:ascii="Times New Roman" w:hAnsi="Times New Roman" w:cs="Times New Roman"/>
        </w:rPr>
        <w:t xml:space="preserve"> a job </w:t>
      </w:r>
      <w:r w:rsidR="000144D0">
        <w:rPr>
          <w:rFonts w:ascii="Times New Roman" w:hAnsi="Times New Roman" w:cs="Times New Roman"/>
        </w:rPr>
        <w:t>that requires a minimum of thirty-two (32</w:t>
      </w:r>
      <w:r w:rsidRPr="00206993">
        <w:rPr>
          <w:rFonts w:ascii="Times New Roman" w:hAnsi="Times New Roman" w:cs="Times New Roman"/>
        </w:rPr>
        <w:t>) hours of work per week and includes benefits.</w:t>
      </w:r>
    </w:p>
    <w:p w:rsidR="004F757F" w:rsidRDefault="004F757F" w:rsidP="00206993">
      <w:pPr>
        <w:spacing w:line="240" w:lineRule="atLeast"/>
        <w:jc w:val="both"/>
        <w:rPr>
          <w:rFonts w:ascii="Times New Roman" w:hAnsi="Times New Roman" w:cs="Times New Roman"/>
        </w:rPr>
      </w:pPr>
    </w:p>
    <w:p w:rsidR="004F757F" w:rsidRDefault="004F757F" w:rsidP="00206993">
      <w:pPr>
        <w:spacing w:line="240" w:lineRule="atLeast"/>
        <w:jc w:val="both"/>
        <w:rPr>
          <w:rFonts w:ascii="Times New Roman" w:hAnsi="Times New Roman" w:cs="Times New Roman"/>
        </w:rPr>
      </w:pPr>
      <w:r w:rsidRPr="004F757F">
        <w:rPr>
          <w:rFonts w:ascii="Times New Roman" w:hAnsi="Times New Roman" w:cs="Times New Roman"/>
          <w:u w:val="single"/>
        </w:rPr>
        <w:t>HC</w:t>
      </w:r>
      <w:r w:rsidR="005827C7">
        <w:rPr>
          <w:rFonts w:ascii="Times New Roman" w:hAnsi="Times New Roman" w:cs="Times New Roman"/>
          <w:u w:val="single"/>
        </w:rPr>
        <w:t>PH</w:t>
      </w:r>
      <w:r w:rsidRPr="004F757F">
        <w:rPr>
          <w:rFonts w:ascii="Times New Roman" w:hAnsi="Times New Roman" w:cs="Times New Roman"/>
          <w:u w:val="single"/>
        </w:rPr>
        <w:t>C</w:t>
      </w:r>
      <w:r>
        <w:rPr>
          <w:rFonts w:ascii="Times New Roman" w:hAnsi="Times New Roman" w:cs="Times New Roman"/>
        </w:rPr>
        <w:t xml:space="preserve">: the </w:t>
      </w:r>
      <w:r w:rsidR="005827C7">
        <w:rPr>
          <w:rFonts w:ascii="Times New Roman" w:hAnsi="Times New Roman" w:cs="Times New Roman"/>
        </w:rPr>
        <w:t>Hancock County Port &amp; Harbor Commission</w:t>
      </w:r>
      <w:r>
        <w:rPr>
          <w:rFonts w:ascii="Times New Roman" w:hAnsi="Times New Roman" w:cs="Times New Roman"/>
        </w:rPr>
        <w:t>.</w:t>
      </w:r>
    </w:p>
    <w:p w:rsidR="00057931" w:rsidRDefault="00057931" w:rsidP="00206993">
      <w:pPr>
        <w:spacing w:line="240" w:lineRule="atLeast"/>
        <w:jc w:val="both"/>
        <w:rPr>
          <w:rFonts w:ascii="Times New Roman" w:hAnsi="Times New Roman" w:cs="Times New Roman"/>
        </w:rPr>
      </w:pPr>
    </w:p>
    <w:p w:rsidR="00057931" w:rsidRPr="00323C9C" w:rsidRDefault="00057931" w:rsidP="00323C9C">
      <w:pPr>
        <w:jc w:val="both"/>
        <w:rPr>
          <w:rFonts w:ascii="Times New Roman" w:hAnsi="Times New Roman" w:cs="Times New Roman"/>
        </w:rPr>
      </w:pPr>
      <w:r w:rsidRPr="00323C9C">
        <w:rPr>
          <w:rFonts w:ascii="Times New Roman" w:hAnsi="Times New Roman" w:cs="Times New Roman"/>
          <w:u w:val="single"/>
        </w:rPr>
        <w:t>Inventory</w:t>
      </w:r>
      <w:r>
        <w:rPr>
          <w:rFonts w:ascii="Times New Roman" w:hAnsi="Times New Roman" w:cs="Times New Roman"/>
          <w:u w:val="single"/>
        </w:rPr>
        <w:t>:</w:t>
      </w:r>
      <w:r>
        <w:rPr>
          <w:rFonts w:ascii="Times New Roman" w:hAnsi="Times New Roman" w:cs="Times New Roman"/>
        </w:rPr>
        <w:t xml:space="preserve"> </w:t>
      </w:r>
      <w:r w:rsidRPr="00323C9C">
        <w:rPr>
          <w:rFonts w:ascii="Times New Roman" w:hAnsi="Times New Roman" w:cs="Times New Roman"/>
        </w:rPr>
        <w:t xml:space="preserve">defined as a complete list of items such as personal property, goods in stock, or the contents of a building. The tax formula for inventory is the same formula used in the calculation for real and personal property. </w:t>
      </w:r>
    </w:p>
    <w:p w:rsidR="00057931" w:rsidRDefault="00057931" w:rsidP="00206993">
      <w:pPr>
        <w:spacing w:line="240" w:lineRule="atLeast"/>
        <w:jc w:val="both"/>
        <w:rPr>
          <w:rFonts w:ascii="Times New Roman" w:hAnsi="Times New Roman" w:cs="Times New Roman"/>
        </w:rPr>
      </w:pPr>
    </w:p>
    <w:p w:rsidR="007646DF" w:rsidRDefault="007646DF" w:rsidP="00206993">
      <w:pPr>
        <w:spacing w:line="240" w:lineRule="atLeast"/>
        <w:jc w:val="both"/>
        <w:rPr>
          <w:rFonts w:ascii="Times New Roman" w:hAnsi="Times New Roman" w:cs="Times New Roman"/>
        </w:rPr>
      </w:pPr>
    </w:p>
    <w:p w:rsidR="008F6FFA" w:rsidRPr="00206993" w:rsidRDefault="008F6FFA" w:rsidP="00206993">
      <w:pPr>
        <w:spacing w:line="240" w:lineRule="atLeast"/>
        <w:jc w:val="both"/>
        <w:rPr>
          <w:rFonts w:ascii="Times New Roman" w:hAnsi="Times New Roman" w:cs="Times New Roman"/>
        </w:rPr>
      </w:pPr>
      <w:r w:rsidRPr="00805F66">
        <w:rPr>
          <w:rFonts w:ascii="Times New Roman" w:hAnsi="Times New Roman" w:cs="Times New Roman"/>
          <w:u w:val="single"/>
        </w:rPr>
        <w:lastRenderedPageBreak/>
        <w:t>Job(s)</w:t>
      </w:r>
      <w:r>
        <w:rPr>
          <w:rFonts w:ascii="Times New Roman" w:hAnsi="Times New Roman" w:cs="Times New Roman"/>
        </w:rPr>
        <w:t>: a position of full-time employment for an individual to work 32 hours or more per week for an employer, i</w:t>
      </w:r>
      <w:r w:rsidR="00D5627F">
        <w:rPr>
          <w:rFonts w:ascii="Times New Roman" w:hAnsi="Times New Roman" w:cs="Times New Roman"/>
        </w:rPr>
        <w:t>n which,</w:t>
      </w:r>
      <w:r>
        <w:rPr>
          <w:rFonts w:ascii="Times New Roman" w:hAnsi="Times New Roman" w:cs="Times New Roman"/>
        </w:rPr>
        <w:t xml:space="preserve"> the individual is provided the benefits normally offered by the employer, such as health insurance, vacation and some form of retirement benefit.</w:t>
      </w:r>
    </w:p>
    <w:p w:rsidR="00206993" w:rsidRPr="00206993" w:rsidRDefault="00206993" w:rsidP="00206993">
      <w:pPr>
        <w:spacing w:line="240" w:lineRule="atLeast"/>
        <w:jc w:val="both"/>
        <w:rPr>
          <w:rFonts w:ascii="Times New Roman" w:hAnsi="Times New Roman" w:cs="Times New Roman"/>
        </w:rPr>
      </w:pPr>
    </w:p>
    <w:p w:rsidR="00206993" w:rsidRPr="00206993" w:rsidRDefault="00206993" w:rsidP="00206993">
      <w:pPr>
        <w:spacing w:line="240" w:lineRule="atLeast"/>
        <w:jc w:val="both"/>
        <w:rPr>
          <w:rFonts w:ascii="Times New Roman" w:hAnsi="Times New Roman" w:cs="Times New Roman"/>
        </w:rPr>
      </w:pPr>
      <w:r w:rsidRPr="00A506CC">
        <w:rPr>
          <w:rFonts w:ascii="Times New Roman" w:hAnsi="Times New Roman" w:cs="Times New Roman"/>
          <w:u w:val="single"/>
        </w:rPr>
        <w:t>Lease</w:t>
      </w:r>
      <w:r>
        <w:rPr>
          <w:rFonts w:ascii="Times New Roman" w:hAnsi="Times New Roman" w:cs="Times New Roman"/>
        </w:rPr>
        <w:t>:</w:t>
      </w:r>
      <w:r w:rsidRPr="00206993">
        <w:rPr>
          <w:rFonts w:ascii="Times New Roman" w:hAnsi="Times New Roman" w:cs="Times New Roman"/>
        </w:rPr>
        <w:t xml:space="preserve"> a relationship whereby the business applying for </w:t>
      </w:r>
      <w:r w:rsidR="001632FA" w:rsidRPr="00206993">
        <w:rPr>
          <w:rFonts w:ascii="Times New Roman" w:hAnsi="Times New Roman" w:cs="Times New Roman"/>
        </w:rPr>
        <w:t>tax</w:t>
      </w:r>
      <w:r w:rsidR="00EA05BF">
        <w:rPr>
          <w:rFonts w:ascii="Times New Roman" w:hAnsi="Times New Roman" w:cs="Times New Roman"/>
        </w:rPr>
        <w:t xml:space="preserve"> exemption</w:t>
      </w:r>
      <w:r w:rsidRPr="00206993">
        <w:rPr>
          <w:rFonts w:ascii="Times New Roman" w:hAnsi="Times New Roman" w:cs="Times New Roman"/>
        </w:rPr>
        <w:t xml:space="preserve"> has a contract for exclusive possession of either the real property on which improvements are to be made and/or of movable personal property to be used for the operation of the business for a defined period of time. </w:t>
      </w:r>
    </w:p>
    <w:p w:rsidR="00206993" w:rsidRPr="00206993" w:rsidRDefault="00206993" w:rsidP="00206993">
      <w:pPr>
        <w:spacing w:line="240" w:lineRule="atLeast"/>
        <w:jc w:val="both"/>
        <w:rPr>
          <w:rFonts w:ascii="Times New Roman" w:hAnsi="Times New Roman" w:cs="Times New Roman"/>
        </w:rPr>
      </w:pPr>
    </w:p>
    <w:p w:rsidR="00206993" w:rsidRDefault="00206993" w:rsidP="00206993">
      <w:pPr>
        <w:spacing w:line="240" w:lineRule="atLeast"/>
        <w:jc w:val="both"/>
        <w:rPr>
          <w:rFonts w:ascii="Times New Roman" w:hAnsi="Times New Roman" w:cs="Times New Roman"/>
        </w:rPr>
      </w:pPr>
      <w:r w:rsidRPr="00A506CC">
        <w:rPr>
          <w:rFonts w:ascii="Times New Roman" w:hAnsi="Times New Roman" w:cs="Times New Roman"/>
          <w:u w:val="single"/>
        </w:rPr>
        <w:t>Modernization</w:t>
      </w:r>
      <w:r>
        <w:rPr>
          <w:rFonts w:ascii="Times New Roman" w:hAnsi="Times New Roman" w:cs="Times New Roman"/>
        </w:rPr>
        <w:t>:</w:t>
      </w:r>
      <w:r w:rsidRPr="00206993">
        <w:rPr>
          <w:rFonts w:ascii="Times New Roman" w:hAnsi="Times New Roman" w:cs="Times New Roman"/>
        </w:rPr>
        <w:t xml:space="preserve"> the replacement and upgrading of existing facilities, which increases the productive input or output, updates the technology, or substantially lowers the unit cost of operation, and extends the economic life of the facility. Modernization may result from the construction, alteration, or installation of buildings, structures, fixed machinery, or equipment. It shall not be for the purpose of reconditioning, refurbishing, repairing, or completion of deferred maintenance. </w:t>
      </w:r>
    </w:p>
    <w:p w:rsidR="0048224C" w:rsidRDefault="0048224C" w:rsidP="00206993">
      <w:pPr>
        <w:spacing w:line="240" w:lineRule="atLeast"/>
        <w:jc w:val="both"/>
        <w:rPr>
          <w:rFonts w:ascii="Times New Roman" w:hAnsi="Times New Roman" w:cs="Times New Roman"/>
        </w:rPr>
      </w:pPr>
    </w:p>
    <w:p w:rsidR="0048224C" w:rsidRPr="00206993" w:rsidRDefault="0048224C" w:rsidP="00206993">
      <w:pPr>
        <w:spacing w:line="240" w:lineRule="atLeast"/>
        <w:jc w:val="both"/>
        <w:rPr>
          <w:rFonts w:ascii="Times New Roman" w:hAnsi="Times New Roman" w:cs="Times New Roman"/>
        </w:rPr>
      </w:pPr>
      <w:r w:rsidRPr="00323C9C">
        <w:rPr>
          <w:rFonts w:ascii="Times New Roman" w:hAnsi="Times New Roman" w:cs="Times New Roman"/>
          <w:u w:val="single"/>
        </w:rPr>
        <w:t>Proof of Domicile in Hancock County</w:t>
      </w:r>
      <w:r>
        <w:rPr>
          <w:rFonts w:ascii="Times New Roman" w:hAnsi="Times New Roman" w:cs="Times New Roman"/>
        </w:rPr>
        <w:t xml:space="preserve">: Proof of domicile shall include a copy of a valid Mississippi Driver’s License with a Hancock County address as well as a current copy of vehicle registration showing that license tag taxes have been paid in Hancock County. If a current copy of the vehicle registration is not available than a copy of a current homestead exemption showing that the residence is in Hancock County will suffice.   </w:t>
      </w:r>
    </w:p>
    <w:p w:rsidR="00206993" w:rsidRDefault="00206993" w:rsidP="00206993">
      <w:pPr>
        <w:spacing w:line="240" w:lineRule="atLeast"/>
        <w:jc w:val="both"/>
        <w:rPr>
          <w:rFonts w:ascii="Times New Roman" w:hAnsi="Times New Roman" w:cs="Times New Roman"/>
        </w:rPr>
      </w:pPr>
    </w:p>
    <w:p w:rsidR="008706A4" w:rsidRDefault="008706A4" w:rsidP="00206993">
      <w:pPr>
        <w:spacing w:line="240" w:lineRule="atLeast"/>
        <w:jc w:val="both"/>
        <w:rPr>
          <w:rFonts w:ascii="Times New Roman" w:hAnsi="Times New Roman" w:cs="Times New Roman"/>
        </w:rPr>
      </w:pPr>
      <w:r w:rsidRPr="00323C9C">
        <w:rPr>
          <w:rFonts w:ascii="Times New Roman" w:hAnsi="Times New Roman" w:cs="Times New Roman"/>
          <w:u w:val="single"/>
        </w:rPr>
        <w:t>Tax exemption</w:t>
      </w:r>
      <w:r>
        <w:rPr>
          <w:rFonts w:ascii="Times New Roman" w:hAnsi="Times New Roman" w:cs="Times New Roman"/>
        </w:rPr>
        <w:t xml:space="preserve">: refers to the </w:t>
      </w:r>
      <w:r w:rsidR="0048224C">
        <w:rPr>
          <w:rFonts w:ascii="Times New Roman" w:hAnsi="Times New Roman" w:cs="Times New Roman"/>
        </w:rPr>
        <w:t xml:space="preserve">removal or reduction of taxes to real property, personal property and inventory.   </w:t>
      </w:r>
    </w:p>
    <w:p w:rsidR="00884D0B" w:rsidRPr="00206993" w:rsidRDefault="00884D0B" w:rsidP="00206993">
      <w:pPr>
        <w:spacing w:line="240" w:lineRule="atLeast"/>
        <w:jc w:val="both"/>
        <w:rPr>
          <w:rFonts w:ascii="Times New Roman" w:hAnsi="Times New Roman" w:cs="Times New Roman"/>
        </w:rPr>
      </w:pPr>
    </w:p>
    <w:p w:rsidR="00206993" w:rsidRPr="00206993" w:rsidRDefault="00206993" w:rsidP="00206993">
      <w:pPr>
        <w:pStyle w:val="Default"/>
        <w:spacing w:line="240" w:lineRule="atLeast"/>
        <w:rPr>
          <w:rFonts w:ascii="Times New Roman" w:hAnsi="Times New Roman" w:cs="Times New Roman"/>
          <w:sz w:val="22"/>
          <w:szCs w:val="22"/>
        </w:rPr>
      </w:pPr>
      <w:r w:rsidRPr="00A506CC">
        <w:rPr>
          <w:rFonts w:ascii="Times New Roman" w:hAnsi="Times New Roman" w:cs="Times New Roman"/>
          <w:sz w:val="22"/>
          <w:szCs w:val="22"/>
          <w:u w:val="single"/>
        </w:rPr>
        <w:t>New facility</w:t>
      </w:r>
      <w:r>
        <w:rPr>
          <w:rFonts w:ascii="Times New Roman" w:hAnsi="Times New Roman" w:cs="Times New Roman"/>
          <w:sz w:val="22"/>
          <w:szCs w:val="22"/>
        </w:rPr>
        <w:t>:</w:t>
      </w:r>
      <w:r w:rsidRPr="00206993">
        <w:rPr>
          <w:rFonts w:ascii="Times New Roman" w:hAnsi="Times New Roman" w:cs="Times New Roman"/>
          <w:sz w:val="22"/>
          <w:szCs w:val="22"/>
        </w:rPr>
        <w:t xml:space="preserve"> a previously undeveloped property that is placed into service by means other than expansion or modernization. </w:t>
      </w:r>
    </w:p>
    <w:p w:rsidR="00206993" w:rsidRPr="00206993" w:rsidRDefault="00206993" w:rsidP="00206993">
      <w:pPr>
        <w:spacing w:line="240" w:lineRule="atLeast"/>
        <w:jc w:val="both"/>
        <w:rPr>
          <w:rFonts w:ascii="Times New Roman" w:hAnsi="Times New Roman" w:cs="Times New Roman"/>
          <w:color w:val="000000"/>
        </w:rPr>
      </w:pPr>
    </w:p>
    <w:p w:rsidR="00206993" w:rsidRPr="00206993" w:rsidRDefault="00206993" w:rsidP="00206993">
      <w:pPr>
        <w:pStyle w:val="Default"/>
        <w:spacing w:line="240" w:lineRule="atLeast"/>
        <w:rPr>
          <w:rFonts w:ascii="Times New Roman" w:hAnsi="Times New Roman" w:cs="Times New Roman"/>
          <w:sz w:val="22"/>
          <w:szCs w:val="22"/>
        </w:rPr>
      </w:pPr>
      <w:r w:rsidRPr="00A506CC">
        <w:rPr>
          <w:rFonts w:ascii="Times New Roman" w:hAnsi="Times New Roman" w:cs="Times New Roman"/>
          <w:sz w:val="22"/>
          <w:szCs w:val="22"/>
          <w:u w:val="single"/>
        </w:rPr>
        <w:t>Personal Property</w:t>
      </w:r>
      <w:r>
        <w:rPr>
          <w:rFonts w:ascii="Times New Roman" w:hAnsi="Times New Roman" w:cs="Times New Roman"/>
          <w:sz w:val="22"/>
          <w:szCs w:val="22"/>
        </w:rPr>
        <w:t>:</w:t>
      </w:r>
      <w:r w:rsidR="00D5627F">
        <w:rPr>
          <w:rFonts w:ascii="Times New Roman" w:hAnsi="Times New Roman" w:cs="Times New Roman"/>
          <w:sz w:val="22"/>
          <w:szCs w:val="22"/>
        </w:rPr>
        <w:t xml:space="preserve"> equipment and/or tools used, </w:t>
      </w:r>
      <w:r w:rsidRPr="00206993">
        <w:rPr>
          <w:rFonts w:ascii="Times New Roman" w:hAnsi="Times New Roman" w:cs="Times New Roman"/>
          <w:sz w:val="22"/>
          <w:szCs w:val="22"/>
        </w:rPr>
        <w:t>bought or leased for use, in the operation of the business applying for tax</w:t>
      </w:r>
      <w:r w:rsidR="00EA05BF">
        <w:rPr>
          <w:rFonts w:ascii="Times New Roman" w:hAnsi="Times New Roman" w:cs="Times New Roman"/>
          <w:sz w:val="22"/>
          <w:szCs w:val="22"/>
        </w:rPr>
        <w:t xml:space="preserve"> exemption</w:t>
      </w:r>
      <w:r w:rsidRPr="00206993">
        <w:rPr>
          <w:rFonts w:ascii="Times New Roman" w:hAnsi="Times New Roman" w:cs="Times New Roman"/>
          <w:sz w:val="22"/>
          <w:szCs w:val="22"/>
        </w:rPr>
        <w:t>, other than that which was located on the real property at any time before the period covered by the tax</w:t>
      </w:r>
      <w:r w:rsidR="00EA05BF">
        <w:rPr>
          <w:rFonts w:ascii="Times New Roman" w:hAnsi="Times New Roman" w:cs="Times New Roman"/>
          <w:sz w:val="22"/>
          <w:szCs w:val="22"/>
        </w:rPr>
        <w:t xml:space="preserve"> exemption</w:t>
      </w:r>
      <w:r w:rsidRPr="00206993">
        <w:rPr>
          <w:rFonts w:ascii="Times New Roman" w:hAnsi="Times New Roman" w:cs="Times New Roman"/>
          <w:sz w:val="22"/>
          <w:szCs w:val="22"/>
        </w:rPr>
        <w:t xml:space="preserve"> agreement, and other </w:t>
      </w:r>
      <w:r w:rsidR="00D5627F">
        <w:rPr>
          <w:rFonts w:ascii="Times New Roman" w:hAnsi="Times New Roman" w:cs="Times New Roman"/>
          <w:sz w:val="22"/>
          <w:szCs w:val="22"/>
        </w:rPr>
        <w:t>than inventory, supplies, and</w:t>
      </w:r>
      <w:r w:rsidRPr="00206993">
        <w:rPr>
          <w:rFonts w:ascii="Times New Roman" w:hAnsi="Times New Roman" w:cs="Times New Roman"/>
          <w:sz w:val="22"/>
          <w:szCs w:val="22"/>
        </w:rPr>
        <w:t xml:space="preserve"> office equipment. </w:t>
      </w:r>
    </w:p>
    <w:p w:rsidR="00206993" w:rsidRPr="00206993" w:rsidRDefault="00206993" w:rsidP="00206993">
      <w:pPr>
        <w:spacing w:line="240" w:lineRule="atLeast"/>
        <w:jc w:val="both"/>
        <w:rPr>
          <w:rFonts w:ascii="Times New Roman" w:hAnsi="Times New Roman" w:cs="Times New Roman"/>
          <w:color w:val="000000"/>
        </w:rPr>
      </w:pPr>
    </w:p>
    <w:p w:rsidR="00206993" w:rsidRDefault="00206993" w:rsidP="00206993">
      <w:pPr>
        <w:pStyle w:val="Default"/>
        <w:spacing w:line="240" w:lineRule="atLeast"/>
        <w:rPr>
          <w:rFonts w:ascii="Times New Roman" w:hAnsi="Times New Roman" w:cs="Times New Roman"/>
          <w:sz w:val="22"/>
          <w:szCs w:val="22"/>
        </w:rPr>
      </w:pPr>
      <w:r w:rsidRPr="00A506CC">
        <w:rPr>
          <w:rFonts w:ascii="Times New Roman" w:hAnsi="Times New Roman" w:cs="Times New Roman"/>
          <w:sz w:val="22"/>
          <w:szCs w:val="22"/>
          <w:u w:val="single"/>
        </w:rPr>
        <w:t>Real Property</w:t>
      </w:r>
      <w:r>
        <w:rPr>
          <w:rFonts w:ascii="Times New Roman" w:hAnsi="Times New Roman" w:cs="Times New Roman"/>
          <w:sz w:val="22"/>
          <w:szCs w:val="22"/>
        </w:rPr>
        <w:t>:</w:t>
      </w:r>
      <w:r w:rsidRPr="00206993">
        <w:rPr>
          <w:rFonts w:ascii="Times New Roman" w:hAnsi="Times New Roman" w:cs="Times New Roman"/>
          <w:sz w:val="22"/>
          <w:szCs w:val="22"/>
        </w:rPr>
        <w:t xml:space="preserve"> the area of land defined by legal description as being owned or leased by the business applying for a tax</w:t>
      </w:r>
      <w:r w:rsidR="00EA05BF">
        <w:rPr>
          <w:rFonts w:ascii="Times New Roman" w:hAnsi="Times New Roman" w:cs="Times New Roman"/>
          <w:sz w:val="22"/>
          <w:szCs w:val="22"/>
        </w:rPr>
        <w:t xml:space="preserve"> exemption</w:t>
      </w:r>
      <w:r w:rsidRPr="00206993">
        <w:rPr>
          <w:rFonts w:ascii="Times New Roman" w:hAnsi="Times New Roman" w:cs="Times New Roman"/>
          <w:sz w:val="22"/>
          <w:szCs w:val="22"/>
        </w:rPr>
        <w:t>, including any improvements thereto, which is to be improved and valued for property ta</w:t>
      </w:r>
      <w:r w:rsidR="00D5627F">
        <w:rPr>
          <w:rFonts w:ascii="Times New Roman" w:hAnsi="Times New Roman" w:cs="Times New Roman"/>
          <w:sz w:val="22"/>
          <w:szCs w:val="22"/>
        </w:rPr>
        <w:t>x purposes</w:t>
      </w:r>
      <w:r w:rsidRPr="00206993">
        <w:rPr>
          <w:rFonts w:ascii="Times New Roman" w:hAnsi="Times New Roman" w:cs="Times New Roman"/>
          <w:sz w:val="22"/>
          <w:szCs w:val="22"/>
        </w:rPr>
        <w:t xml:space="preserve">. </w:t>
      </w:r>
    </w:p>
    <w:p w:rsidR="00D5627F" w:rsidRDefault="00D5627F" w:rsidP="00206993">
      <w:pPr>
        <w:pStyle w:val="Default"/>
        <w:spacing w:line="240" w:lineRule="atLeast"/>
        <w:rPr>
          <w:rFonts w:ascii="Times New Roman" w:hAnsi="Times New Roman" w:cs="Times New Roman"/>
          <w:sz w:val="22"/>
          <w:szCs w:val="22"/>
        </w:rPr>
      </w:pPr>
    </w:p>
    <w:p w:rsidR="00E91248" w:rsidRDefault="00D5627F" w:rsidP="00323C9C">
      <w:pPr>
        <w:pStyle w:val="Default"/>
        <w:spacing w:line="240" w:lineRule="atLeast"/>
      </w:pPr>
      <w:r w:rsidRPr="00D5627F">
        <w:rPr>
          <w:rFonts w:ascii="Times New Roman" w:hAnsi="Times New Roman" w:cs="Times New Roman"/>
          <w:sz w:val="22"/>
          <w:szCs w:val="22"/>
          <w:u w:val="single"/>
        </w:rPr>
        <w:t>Value</w:t>
      </w:r>
      <w:r>
        <w:rPr>
          <w:rFonts w:ascii="Times New Roman" w:hAnsi="Times New Roman" w:cs="Times New Roman"/>
          <w:sz w:val="22"/>
          <w:szCs w:val="22"/>
        </w:rPr>
        <w:t xml:space="preserve">: as determined by the </w:t>
      </w:r>
      <w:r w:rsidR="005827C7">
        <w:rPr>
          <w:rFonts w:ascii="Times New Roman" w:hAnsi="Times New Roman" w:cs="Times New Roman"/>
          <w:sz w:val="22"/>
          <w:szCs w:val="22"/>
        </w:rPr>
        <w:t>Hancock</w:t>
      </w:r>
      <w:r>
        <w:rPr>
          <w:rFonts w:ascii="Times New Roman" w:hAnsi="Times New Roman" w:cs="Times New Roman"/>
          <w:sz w:val="22"/>
          <w:szCs w:val="22"/>
        </w:rPr>
        <w:t xml:space="preserve"> County Tax Assessor’s office</w:t>
      </w:r>
      <w:r w:rsidR="00884D0B">
        <w:rPr>
          <w:rFonts w:ascii="Times New Roman" w:hAnsi="Times New Roman" w:cs="Times New Roman"/>
          <w:sz w:val="22"/>
          <w:szCs w:val="22"/>
        </w:rPr>
        <w:t>.</w:t>
      </w:r>
    </w:p>
    <w:sectPr w:rsidR="00E91248" w:rsidSect="00323C9C">
      <w:headerReference w:type="even" r:id="rId9"/>
      <w:headerReference w:type="default" r:id="rId10"/>
      <w:footerReference w:type="default" r:id="rId11"/>
      <w:headerReference w:type="firs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5D6" w:rsidRDefault="001E45D6" w:rsidP="0055003B">
      <w:pPr>
        <w:spacing w:line="240" w:lineRule="auto"/>
      </w:pPr>
      <w:r>
        <w:separator/>
      </w:r>
    </w:p>
  </w:endnote>
  <w:endnote w:type="continuationSeparator" w:id="0">
    <w:p w:rsidR="001E45D6" w:rsidRDefault="001E45D6" w:rsidP="00550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930863"/>
      <w:docPartObj>
        <w:docPartGallery w:val="Page Numbers (Bottom of Page)"/>
        <w:docPartUnique/>
      </w:docPartObj>
    </w:sdtPr>
    <w:sdtEndPr>
      <w:rPr>
        <w:noProof/>
      </w:rPr>
    </w:sdtEndPr>
    <w:sdtContent>
      <w:p w:rsidR="001422E3" w:rsidRDefault="001422E3">
        <w:pPr>
          <w:pStyle w:val="Footer"/>
          <w:jc w:val="right"/>
        </w:pPr>
        <w:r>
          <w:fldChar w:fldCharType="begin"/>
        </w:r>
        <w:r>
          <w:instrText xml:space="preserve"> PAGE   \* MERGEFORMAT </w:instrText>
        </w:r>
        <w:r>
          <w:fldChar w:fldCharType="separate"/>
        </w:r>
        <w:r w:rsidR="00323C9C">
          <w:rPr>
            <w:noProof/>
          </w:rPr>
          <w:t>7</w:t>
        </w:r>
        <w:r>
          <w:rPr>
            <w:noProof/>
          </w:rPr>
          <w:fldChar w:fldCharType="end"/>
        </w:r>
      </w:p>
    </w:sdtContent>
  </w:sdt>
  <w:p w:rsidR="001422E3" w:rsidRDefault="00142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5D6" w:rsidRDefault="001E45D6" w:rsidP="0055003B">
      <w:pPr>
        <w:spacing w:line="240" w:lineRule="auto"/>
      </w:pPr>
      <w:r>
        <w:separator/>
      </w:r>
    </w:p>
  </w:footnote>
  <w:footnote w:type="continuationSeparator" w:id="0">
    <w:p w:rsidR="001E45D6" w:rsidRDefault="001E45D6" w:rsidP="005500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2E3" w:rsidRDefault="00323C9C">
    <w:pPr>
      <w:pStyle w:val="Header"/>
    </w:pPr>
    <w:r>
      <w:rPr>
        <w:noProof/>
      </w:rPr>
      <w:pict w14:anchorId="7F6817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60141" o:spid="_x0000_s2050"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2E3" w:rsidRDefault="00323C9C">
    <w:pPr>
      <w:pStyle w:val="Header"/>
    </w:pPr>
    <w:r>
      <w:rPr>
        <w:noProof/>
      </w:rPr>
      <w:pict w14:anchorId="576C3F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60142" o:spid="_x0000_s2051"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2E3" w:rsidRDefault="00323C9C">
    <w:pPr>
      <w:pStyle w:val="Header"/>
    </w:pPr>
    <w:r>
      <w:rPr>
        <w:noProof/>
      </w:rPr>
      <w:pict w14:anchorId="6ED9D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60140"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A13ABE"/>
    <w:multiLevelType w:val="hybridMultilevel"/>
    <w:tmpl w:val="97637C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7E69FB"/>
    <w:multiLevelType w:val="hybridMultilevel"/>
    <w:tmpl w:val="66CAA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162E1"/>
    <w:multiLevelType w:val="hybridMultilevel"/>
    <w:tmpl w:val="A4F8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C4742"/>
    <w:multiLevelType w:val="hybridMultilevel"/>
    <w:tmpl w:val="C50C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750DA"/>
    <w:multiLevelType w:val="hybridMultilevel"/>
    <w:tmpl w:val="0E68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63373"/>
    <w:multiLevelType w:val="hybridMultilevel"/>
    <w:tmpl w:val="0046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7715B"/>
    <w:multiLevelType w:val="hybridMultilevel"/>
    <w:tmpl w:val="F958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A0ED1"/>
    <w:multiLevelType w:val="hybridMultilevel"/>
    <w:tmpl w:val="2AFA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A379A"/>
    <w:multiLevelType w:val="hybridMultilevel"/>
    <w:tmpl w:val="A028A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11B12"/>
    <w:multiLevelType w:val="multilevel"/>
    <w:tmpl w:val="8020C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E62E99"/>
    <w:multiLevelType w:val="hybridMultilevel"/>
    <w:tmpl w:val="A3F69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D0E41"/>
    <w:multiLevelType w:val="hybridMultilevel"/>
    <w:tmpl w:val="250A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DE3C39"/>
    <w:multiLevelType w:val="hybridMultilevel"/>
    <w:tmpl w:val="66BC9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1"/>
  </w:num>
  <w:num w:numId="5">
    <w:abstractNumId w:val="4"/>
  </w:num>
  <w:num w:numId="6">
    <w:abstractNumId w:val="7"/>
  </w:num>
  <w:num w:numId="7">
    <w:abstractNumId w:val="3"/>
  </w:num>
  <w:num w:numId="8">
    <w:abstractNumId w:val="5"/>
  </w:num>
  <w:num w:numId="9">
    <w:abstractNumId w:val="2"/>
  </w:num>
  <w:num w:numId="10">
    <w:abstractNumId w:val="12"/>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BA"/>
    <w:rsid w:val="000023B6"/>
    <w:rsid w:val="000027D4"/>
    <w:rsid w:val="0000712A"/>
    <w:rsid w:val="000144D0"/>
    <w:rsid w:val="00014A1C"/>
    <w:rsid w:val="00026C8F"/>
    <w:rsid w:val="00044903"/>
    <w:rsid w:val="00057931"/>
    <w:rsid w:val="000B573F"/>
    <w:rsid w:val="000B7B02"/>
    <w:rsid w:val="001040FC"/>
    <w:rsid w:val="001138E7"/>
    <w:rsid w:val="001422E3"/>
    <w:rsid w:val="001632FA"/>
    <w:rsid w:val="001636C9"/>
    <w:rsid w:val="00165696"/>
    <w:rsid w:val="00176E73"/>
    <w:rsid w:val="001A7B4A"/>
    <w:rsid w:val="001B7CC9"/>
    <w:rsid w:val="001E45D6"/>
    <w:rsid w:val="001F222C"/>
    <w:rsid w:val="00206993"/>
    <w:rsid w:val="00213D40"/>
    <w:rsid w:val="0023211E"/>
    <w:rsid w:val="00235C03"/>
    <w:rsid w:val="00243DBA"/>
    <w:rsid w:val="0025442B"/>
    <w:rsid w:val="00254DED"/>
    <w:rsid w:val="00275812"/>
    <w:rsid w:val="002861F0"/>
    <w:rsid w:val="002A2B2F"/>
    <w:rsid w:val="002A5F18"/>
    <w:rsid w:val="002B02E3"/>
    <w:rsid w:val="002C3739"/>
    <w:rsid w:val="002C6423"/>
    <w:rsid w:val="002D0DBA"/>
    <w:rsid w:val="002D51C2"/>
    <w:rsid w:val="002E3796"/>
    <w:rsid w:val="002E38AA"/>
    <w:rsid w:val="002E3B4C"/>
    <w:rsid w:val="002E6B1E"/>
    <w:rsid w:val="00315EA9"/>
    <w:rsid w:val="00323C9C"/>
    <w:rsid w:val="00325039"/>
    <w:rsid w:val="003374F4"/>
    <w:rsid w:val="00366121"/>
    <w:rsid w:val="0037087D"/>
    <w:rsid w:val="003C00F8"/>
    <w:rsid w:val="003D431A"/>
    <w:rsid w:val="004146DA"/>
    <w:rsid w:val="00440E85"/>
    <w:rsid w:val="00441386"/>
    <w:rsid w:val="00454A35"/>
    <w:rsid w:val="00471C38"/>
    <w:rsid w:val="0048103D"/>
    <w:rsid w:val="0048224C"/>
    <w:rsid w:val="004833F4"/>
    <w:rsid w:val="004A3131"/>
    <w:rsid w:val="004B0C0C"/>
    <w:rsid w:val="004B3CF3"/>
    <w:rsid w:val="004F6334"/>
    <w:rsid w:val="004F757F"/>
    <w:rsid w:val="00503BCC"/>
    <w:rsid w:val="0050561E"/>
    <w:rsid w:val="00506D84"/>
    <w:rsid w:val="005241FC"/>
    <w:rsid w:val="005448CA"/>
    <w:rsid w:val="0055003B"/>
    <w:rsid w:val="005555B4"/>
    <w:rsid w:val="005612DC"/>
    <w:rsid w:val="005827C7"/>
    <w:rsid w:val="005911E0"/>
    <w:rsid w:val="005C1FC4"/>
    <w:rsid w:val="0060657F"/>
    <w:rsid w:val="006166C2"/>
    <w:rsid w:val="00617B8A"/>
    <w:rsid w:val="006518CA"/>
    <w:rsid w:val="0066393B"/>
    <w:rsid w:val="00687F15"/>
    <w:rsid w:val="00690D67"/>
    <w:rsid w:val="006A0C94"/>
    <w:rsid w:val="006A1DCC"/>
    <w:rsid w:val="006B66C5"/>
    <w:rsid w:val="006D09E3"/>
    <w:rsid w:val="006F4F81"/>
    <w:rsid w:val="006F500B"/>
    <w:rsid w:val="0070739B"/>
    <w:rsid w:val="00740A80"/>
    <w:rsid w:val="007646A7"/>
    <w:rsid w:val="007646DF"/>
    <w:rsid w:val="007821AA"/>
    <w:rsid w:val="007878E2"/>
    <w:rsid w:val="007B6385"/>
    <w:rsid w:val="007D5A61"/>
    <w:rsid w:val="00800DA6"/>
    <w:rsid w:val="00805F66"/>
    <w:rsid w:val="00811BE2"/>
    <w:rsid w:val="008146C8"/>
    <w:rsid w:val="008706A4"/>
    <w:rsid w:val="0087496C"/>
    <w:rsid w:val="00877E2B"/>
    <w:rsid w:val="00884D0B"/>
    <w:rsid w:val="008873AB"/>
    <w:rsid w:val="00897168"/>
    <w:rsid w:val="008A1BA1"/>
    <w:rsid w:val="008A7B22"/>
    <w:rsid w:val="008B53D9"/>
    <w:rsid w:val="008E161B"/>
    <w:rsid w:val="008E525B"/>
    <w:rsid w:val="008F4ED7"/>
    <w:rsid w:val="008F6FFA"/>
    <w:rsid w:val="009207B9"/>
    <w:rsid w:val="00942FB8"/>
    <w:rsid w:val="00945E12"/>
    <w:rsid w:val="009578B9"/>
    <w:rsid w:val="009621BE"/>
    <w:rsid w:val="009630CE"/>
    <w:rsid w:val="009855BC"/>
    <w:rsid w:val="009A421C"/>
    <w:rsid w:val="009B4575"/>
    <w:rsid w:val="009D16F1"/>
    <w:rsid w:val="009E4478"/>
    <w:rsid w:val="009F45A0"/>
    <w:rsid w:val="00A14BAA"/>
    <w:rsid w:val="00A425C1"/>
    <w:rsid w:val="00A506CC"/>
    <w:rsid w:val="00A63ACB"/>
    <w:rsid w:val="00AE19B2"/>
    <w:rsid w:val="00AF3E89"/>
    <w:rsid w:val="00AF6314"/>
    <w:rsid w:val="00B2268D"/>
    <w:rsid w:val="00B34D17"/>
    <w:rsid w:val="00B523E4"/>
    <w:rsid w:val="00B97C21"/>
    <w:rsid w:val="00BB1A2C"/>
    <w:rsid w:val="00BB2B0C"/>
    <w:rsid w:val="00BF308D"/>
    <w:rsid w:val="00C17582"/>
    <w:rsid w:val="00C206A9"/>
    <w:rsid w:val="00C537C0"/>
    <w:rsid w:val="00C84484"/>
    <w:rsid w:val="00CD011E"/>
    <w:rsid w:val="00CD43F5"/>
    <w:rsid w:val="00CF55B1"/>
    <w:rsid w:val="00CF777B"/>
    <w:rsid w:val="00D04C3E"/>
    <w:rsid w:val="00D060A0"/>
    <w:rsid w:val="00D213FB"/>
    <w:rsid w:val="00D2229E"/>
    <w:rsid w:val="00D2693F"/>
    <w:rsid w:val="00D26F92"/>
    <w:rsid w:val="00D33903"/>
    <w:rsid w:val="00D3755F"/>
    <w:rsid w:val="00D4005F"/>
    <w:rsid w:val="00D47FEE"/>
    <w:rsid w:val="00D50718"/>
    <w:rsid w:val="00D5627F"/>
    <w:rsid w:val="00D67C7E"/>
    <w:rsid w:val="00DA7929"/>
    <w:rsid w:val="00DC1F09"/>
    <w:rsid w:val="00DE03BD"/>
    <w:rsid w:val="00DE4199"/>
    <w:rsid w:val="00DE6D88"/>
    <w:rsid w:val="00DF4179"/>
    <w:rsid w:val="00DF46B1"/>
    <w:rsid w:val="00DF549F"/>
    <w:rsid w:val="00E11141"/>
    <w:rsid w:val="00E14FB1"/>
    <w:rsid w:val="00E21647"/>
    <w:rsid w:val="00E534C7"/>
    <w:rsid w:val="00E5723D"/>
    <w:rsid w:val="00E91248"/>
    <w:rsid w:val="00EA05BF"/>
    <w:rsid w:val="00EA1F9A"/>
    <w:rsid w:val="00EB70FF"/>
    <w:rsid w:val="00ED2276"/>
    <w:rsid w:val="00ED2785"/>
    <w:rsid w:val="00ED4F5C"/>
    <w:rsid w:val="00F01A1F"/>
    <w:rsid w:val="00F01CB4"/>
    <w:rsid w:val="00F24BA6"/>
    <w:rsid w:val="00F34141"/>
    <w:rsid w:val="00F6733C"/>
    <w:rsid w:val="00F71558"/>
    <w:rsid w:val="00F87443"/>
    <w:rsid w:val="00F913C2"/>
    <w:rsid w:val="00FB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FA044F"/>
  <w15:docId w15:val="{6C2872D7-896A-4458-B735-68F54763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0DA6"/>
  </w:style>
  <w:style w:type="paragraph" w:styleId="Heading1">
    <w:name w:val="heading 1"/>
    <w:basedOn w:val="Normal"/>
    <w:next w:val="Normal"/>
    <w:link w:val="Heading1Char"/>
    <w:uiPriority w:val="9"/>
    <w:qFormat/>
    <w:rsid w:val="00CF55B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558"/>
    <w:pPr>
      <w:ind w:left="720"/>
      <w:contextualSpacing/>
    </w:pPr>
  </w:style>
  <w:style w:type="paragraph" w:customStyle="1" w:styleId="Default">
    <w:name w:val="Default"/>
    <w:rsid w:val="00206993"/>
    <w:pPr>
      <w:autoSpaceDE w:val="0"/>
      <w:autoSpaceDN w:val="0"/>
      <w:adjustRightInd w:val="0"/>
      <w:spacing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55003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5003B"/>
  </w:style>
  <w:style w:type="paragraph" w:styleId="Footer">
    <w:name w:val="footer"/>
    <w:basedOn w:val="Normal"/>
    <w:link w:val="FooterChar"/>
    <w:uiPriority w:val="99"/>
    <w:unhideWhenUsed/>
    <w:rsid w:val="0055003B"/>
    <w:pPr>
      <w:tabs>
        <w:tab w:val="center" w:pos="4680"/>
        <w:tab w:val="right" w:pos="9360"/>
      </w:tabs>
      <w:spacing w:line="240" w:lineRule="auto"/>
    </w:pPr>
  </w:style>
  <w:style w:type="character" w:customStyle="1" w:styleId="FooterChar">
    <w:name w:val="Footer Char"/>
    <w:basedOn w:val="DefaultParagraphFont"/>
    <w:link w:val="Footer"/>
    <w:uiPriority w:val="99"/>
    <w:rsid w:val="0055003B"/>
  </w:style>
  <w:style w:type="paragraph" w:styleId="BalloonText">
    <w:name w:val="Balloon Text"/>
    <w:basedOn w:val="Normal"/>
    <w:link w:val="BalloonTextChar"/>
    <w:uiPriority w:val="99"/>
    <w:semiHidden/>
    <w:unhideWhenUsed/>
    <w:rsid w:val="007B63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385"/>
    <w:rPr>
      <w:rFonts w:ascii="Tahoma" w:hAnsi="Tahoma" w:cs="Tahoma"/>
      <w:sz w:val="16"/>
      <w:szCs w:val="16"/>
    </w:rPr>
  </w:style>
  <w:style w:type="character" w:customStyle="1" w:styleId="Heading1Char">
    <w:name w:val="Heading 1 Char"/>
    <w:basedOn w:val="DefaultParagraphFont"/>
    <w:link w:val="Heading1"/>
    <w:uiPriority w:val="9"/>
    <w:rsid w:val="00CF55B1"/>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6166C2"/>
    <w:rPr>
      <w:sz w:val="16"/>
      <w:szCs w:val="16"/>
    </w:rPr>
  </w:style>
  <w:style w:type="paragraph" w:styleId="CommentText">
    <w:name w:val="annotation text"/>
    <w:basedOn w:val="Normal"/>
    <w:link w:val="CommentTextChar"/>
    <w:uiPriority w:val="99"/>
    <w:semiHidden/>
    <w:unhideWhenUsed/>
    <w:rsid w:val="006166C2"/>
    <w:pPr>
      <w:spacing w:line="240" w:lineRule="auto"/>
    </w:pPr>
    <w:rPr>
      <w:sz w:val="20"/>
      <w:szCs w:val="20"/>
    </w:rPr>
  </w:style>
  <w:style w:type="character" w:customStyle="1" w:styleId="CommentTextChar">
    <w:name w:val="Comment Text Char"/>
    <w:basedOn w:val="DefaultParagraphFont"/>
    <w:link w:val="CommentText"/>
    <w:uiPriority w:val="99"/>
    <w:semiHidden/>
    <w:rsid w:val="006166C2"/>
    <w:rPr>
      <w:sz w:val="20"/>
      <w:szCs w:val="20"/>
    </w:rPr>
  </w:style>
  <w:style w:type="paragraph" w:styleId="CommentSubject">
    <w:name w:val="annotation subject"/>
    <w:basedOn w:val="CommentText"/>
    <w:next w:val="CommentText"/>
    <w:link w:val="CommentSubjectChar"/>
    <w:uiPriority w:val="99"/>
    <w:semiHidden/>
    <w:unhideWhenUsed/>
    <w:rsid w:val="006166C2"/>
    <w:rPr>
      <w:b/>
      <w:bCs/>
    </w:rPr>
  </w:style>
  <w:style w:type="character" w:customStyle="1" w:styleId="CommentSubjectChar">
    <w:name w:val="Comment Subject Char"/>
    <w:basedOn w:val="CommentTextChar"/>
    <w:link w:val="CommentSubject"/>
    <w:uiPriority w:val="99"/>
    <w:semiHidden/>
    <w:rsid w:val="006166C2"/>
    <w:rPr>
      <w:b/>
      <w:bCs/>
      <w:sz w:val="20"/>
      <w:szCs w:val="20"/>
    </w:rPr>
  </w:style>
  <w:style w:type="paragraph" w:styleId="Revision">
    <w:name w:val="Revision"/>
    <w:hidden/>
    <w:uiPriority w:val="99"/>
    <w:semiHidden/>
    <w:rsid w:val="006166C2"/>
    <w:pPr>
      <w:spacing w:line="240" w:lineRule="auto"/>
    </w:pPr>
  </w:style>
  <w:style w:type="character" w:customStyle="1" w:styleId="apple-converted-space">
    <w:name w:val="apple-converted-space"/>
    <w:basedOn w:val="DefaultParagraphFont"/>
    <w:rsid w:val="009D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543462">
      <w:bodyDiv w:val="1"/>
      <w:marLeft w:val="0"/>
      <w:marRight w:val="0"/>
      <w:marTop w:val="0"/>
      <w:marBottom w:val="0"/>
      <w:divBdr>
        <w:top w:val="none" w:sz="0" w:space="0" w:color="auto"/>
        <w:left w:val="none" w:sz="0" w:space="0" w:color="auto"/>
        <w:bottom w:val="none" w:sz="0" w:space="0" w:color="auto"/>
        <w:right w:val="none" w:sz="0" w:space="0" w:color="auto"/>
      </w:divBdr>
      <w:divsChild>
        <w:div w:id="235164257">
          <w:marLeft w:val="0"/>
          <w:marRight w:val="0"/>
          <w:marTop w:val="0"/>
          <w:marBottom w:val="0"/>
          <w:divBdr>
            <w:top w:val="none" w:sz="0" w:space="0" w:color="auto"/>
            <w:left w:val="none" w:sz="0" w:space="0" w:color="auto"/>
            <w:bottom w:val="none" w:sz="0" w:space="0" w:color="auto"/>
            <w:right w:val="none" w:sz="0" w:space="0" w:color="auto"/>
          </w:divBdr>
          <w:divsChild>
            <w:div w:id="1829438565">
              <w:marLeft w:val="0"/>
              <w:marRight w:val="0"/>
              <w:marTop w:val="0"/>
              <w:marBottom w:val="0"/>
              <w:divBdr>
                <w:top w:val="none" w:sz="0" w:space="0" w:color="auto"/>
                <w:left w:val="none" w:sz="0" w:space="0" w:color="auto"/>
                <w:bottom w:val="none" w:sz="0" w:space="0" w:color="auto"/>
                <w:right w:val="none" w:sz="0" w:space="0" w:color="auto"/>
              </w:divBdr>
              <w:divsChild>
                <w:div w:id="145707710">
                  <w:marLeft w:val="0"/>
                  <w:marRight w:val="0"/>
                  <w:marTop w:val="0"/>
                  <w:marBottom w:val="0"/>
                  <w:divBdr>
                    <w:top w:val="none" w:sz="0" w:space="0" w:color="auto"/>
                    <w:left w:val="none" w:sz="0" w:space="0" w:color="auto"/>
                    <w:bottom w:val="none" w:sz="0" w:space="0" w:color="auto"/>
                    <w:right w:val="none" w:sz="0" w:space="0" w:color="auto"/>
                  </w:divBdr>
                  <w:divsChild>
                    <w:div w:id="997268592">
                      <w:marLeft w:val="0"/>
                      <w:marRight w:val="0"/>
                      <w:marTop w:val="45"/>
                      <w:marBottom w:val="0"/>
                      <w:divBdr>
                        <w:top w:val="none" w:sz="0" w:space="0" w:color="auto"/>
                        <w:left w:val="none" w:sz="0" w:space="0" w:color="auto"/>
                        <w:bottom w:val="none" w:sz="0" w:space="0" w:color="auto"/>
                        <w:right w:val="none" w:sz="0" w:space="0" w:color="auto"/>
                      </w:divBdr>
                      <w:divsChild>
                        <w:div w:id="373190278">
                          <w:marLeft w:val="0"/>
                          <w:marRight w:val="0"/>
                          <w:marTop w:val="0"/>
                          <w:marBottom w:val="0"/>
                          <w:divBdr>
                            <w:top w:val="none" w:sz="0" w:space="0" w:color="auto"/>
                            <w:left w:val="none" w:sz="0" w:space="0" w:color="auto"/>
                            <w:bottom w:val="none" w:sz="0" w:space="0" w:color="auto"/>
                            <w:right w:val="none" w:sz="0" w:space="0" w:color="auto"/>
                          </w:divBdr>
                          <w:divsChild>
                            <w:div w:id="1353726180">
                              <w:marLeft w:val="2070"/>
                              <w:marRight w:val="3810"/>
                              <w:marTop w:val="0"/>
                              <w:marBottom w:val="0"/>
                              <w:divBdr>
                                <w:top w:val="none" w:sz="0" w:space="0" w:color="auto"/>
                                <w:left w:val="none" w:sz="0" w:space="0" w:color="auto"/>
                                <w:bottom w:val="none" w:sz="0" w:space="0" w:color="auto"/>
                                <w:right w:val="none" w:sz="0" w:space="0" w:color="auto"/>
                              </w:divBdr>
                              <w:divsChild>
                                <w:div w:id="385186900">
                                  <w:marLeft w:val="0"/>
                                  <w:marRight w:val="0"/>
                                  <w:marTop w:val="0"/>
                                  <w:marBottom w:val="0"/>
                                  <w:divBdr>
                                    <w:top w:val="none" w:sz="0" w:space="0" w:color="auto"/>
                                    <w:left w:val="none" w:sz="0" w:space="0" w:color="auto"/>
                                    <w:bottom w:val="none" w:sz="0" w:space="0" w:color="auto"/>
                                    <w:right w:val="none" w:sz="0" w:space="0" w:color="auto"/>
                                  </w:divBdr>
                                  <w:divsChild>
                                    <w:div w:id="513885703">
                                      <w:marLeft w:val="0"/>
                                      <w:marRight w:val="0"/>
                                      <w:marTop w:val="0"/>
                                      <w:marBottom w:val="0"/>
                                      <w:divBdr>
                                        <w:top w:val="none" w:sz="0" w:space="0" w:color="auto"/>
                                        <w:left w:val="none" w:sz="0" w:space="0" w:color="auto"/>
                                        <w:bottom w:val="none" w:sz="0" w:space="0" w:color="auto"/>
                                        <w:right w:val="none" w:sz="0" w:space="0" w:color="auto"/>
                                      </w:divBdr>
                                      <w:divsChild>
                                        <w:div w:id="1823228346">
                                          <w:marLeft w:val="0"/>
                                          <w:marRight w:val="0"/>
                                          <w:marTop w:val="0"/>
                                          <w:marBottom w:val="0"/>
                                          <w:divBdr>
                                            <w:top w:val="none" w:sz="0" w:space="0" w:color="auto"/>
                                            <w:left w:val="none" w:sz="0" w:space="0" w:color="auto"/>
                                            <w:bottom w:val="none" w:sz="0" w:space="0" w:color="auto"/>
                                            <w:right w:val="none" w:sz="0" w:space="0" w:color="auto"/>
                                          </w:divBdr>
                                          <w:divsChild>
                                            <w:div w:id="288779067">
                                              <w:marLeft w:val="0"/>
                                              <w:marRight w:val="0"/>
                                              <w:marTop w:val="90"/>
                                              <w:marBottom w:val="0"/>
                                              <w:divBdr>
                                                <w:top w:val="none" w:sz="0" w:space="0" w:color="auto"/>
                                                <w:left w:val="none" w:sz="0" w:space="0" w:color="auto"/>
                                                <w:bottom w:val="none" w:sz="0" w:space="0" w:color="auto"/>
                                                <w:right w:val="none" w:sz="0" w:space="0" w:color="auto"/>
                                              </w:divBdr>
                                              <w:divsChild>
                                                <w:div w:id="1499885519">
                                                  <w:marLeft w:val="0"/>
                                                  <w:marRight w:val="0"/>
                                                  <w:marTop w:val="0"/>
                                                  <w:marBottom w:val="0"/>
                                                  <w:divBdr>
                                                    <w:top w:val="none" w:sz="0" w:space="0" w:color="auto"/>
                                                    <w:left w:val="none" w:sz="0" w:space="0" w:color="auto"/>
                                                    <w:bottom w:val="none" w:sz="0" w:space="0" w:color="auto"/>
                                                    <w:right w:val="none" w:sz="0" w:space="0" w:color="auto"/>
                                                  </w:divBdr>
                                                  <w:divsChild>
                                                    <w:div w:id="830870835">
                                                      <w:marLeft w:val="0"/>
                                                      <w:marRight w:val="0"/>
                                                      <w:marTop w:val="0"/>
                                                      <w:marBottom w:val="345"/>
                                                      <w:divBdr>
                                                        <w:top w:val="none" w:sz="0" w:space="0" w:color="auto"/>
                                                        <w:left w:val="none" w:sz="0" w:space="0" w:color="auto"/>
                                                        <w:bottom w:val="none" w:sz="0" w:space="0" w:color="auto"/>
                                                        <w:right w:val="none" w:sz="0" w:space="0" w:color="auto"/>
                                                      </w:divBdr>
                                                      <w:divsChild>
                                                        <w:div w:id="373777119">
                                                          <w:marLeft w:val="0"/>
                                                          <w:marRight w:val="0"/>
                                                          <w:marTop w:val="0"/>
                                                          <w:marBottom w:val="0"/>
                                                          <w:divBdr>
                                                            <w:top w:val="none" w:sz="0" w:space="0" w:color="auto"/>
                                                            <w:left w:val="none" w:sz="0" w:space="0" w:color="auto"/>
                                                            <w:bottom w:val="none" w:sz="0" w:space="0" w:color="auto"/>
                                                            <w:right w:val="none" w:sz="0" w:space="0" w:color="auto"/>
                                                          </w:divBdr>
                                                          <w:divsChild>
                                                            <w:div w:id="1043864615">
                                                              <w:marLeft w:val="0"/>
                                                              <w:marRight w:val="0"/>
                                                              <w:marTop w:val="0"/>
                                                              <w:marBottom w:val="0"/>
                                                              <w:divBdr>
                                                                <w:top w:val="none" w:sz="0" w:space="0" w:color="auto"/>
                                                                <w:left w:val="none" w:sz="0" w:space="0" w:color="auto"/>
                                                                <w:bottom w:val="none" w:sz="0" w:space="0" w:color="auto"/>
                                                                <w:right w:val="none" w:sz="0" w:space="0" w:color="auto"/>
                                                              </w:divBdr>
                                                              <w:divsChild>
                                                                <w:div w:id="1506167491">
                                                                  <w:marLeft w:val="0"/>
                                                                  <w:marRight w:val="0"/>
                                                                  <w:marTop w:val="0"/>
                                                                  <w:marBottom w:val="0"/>
                                                                  <w:divBdr>
                                                                    <w:top w:val="none" w:sz="0" w:space="0" w:color="auto"/>
                                                                    <w:left w:val="none" w:sz="0" w:space="0" w:color="auto"/>
                                                                    <w:bottom w:val="none" w:sz="0" w:space="0" w:color="auto"/>
                                                                    <w:right w:val="none" w:sz="0" w:space="0" w:color="auto"/>
                                                                  </w:divBdr>
                                                                  <w:divsChild>
                                                                    <w:div w:id="1666127712">
                                                                      <w:marLeft w:val="0"/>
                                                                      <w:marRight w:val="0"/>
                                                                      <w:marTop w:val="0"/>
                                                                      <w:marBottom w:val="0"/>
                                                                      <w:divBdr>
                                                                        <w:top w:val="none" w:sz="0" w:space="0" w:color="auto"/>
                                                                        <w:left w:val="none" w:sz="0" w:space="0" w:color="auto"/>
                                                                        <w:bottom w:val="none" w:sz="0" w:space="0" w:color="auto"/>
                                                                        <w:right w:val="none" w:sz="0" w:space="0" w:color="auto"/>
                                                                      </w:divBdr>
                                                                      <w:divsChild>
                                                                        <w:div w:id="1686831964">
                                                                          <w:marLeft w:val="0"/>
                                                                          <w:marRight w:val="0"/>
                                                                          <w:marTop w:val="0"/>
                                                                          <w:marBottom w:val="0"/>
                                                                          <w:divBdr>
                                                                            <w:top w:val="none" w:sz="0" w:space="0" w:color="auto"/>
                                                                            <w:left w:val="none" w:sz="0" w:space="0" w:color="auto"/>
                                                                            <w:bottom w:val="none" w:sz="0" w:space="0" w:color="auto"/>
                                                                            <w:right w:val="none" w:sz="0" w:space="0" w:color="auto"/>
                                                                          </w:divBdr>
                                                                          <w:divsChild>
                                                                            <w:div w:id="806510891">
                                                                              <w:marLeft w:val="0"/>
                                                                              <w:marRight w:val="0"/>
                                                                              <w:marTop w:val="0"/>
                                                                              <w:marBottom w:val="0"/>
                                                                              <w:divBdr>
                                                                                <w:top w:val="none" w:sz="0" w:space="0" w:color="auto"/>
                                                                                <w:left w:val="none" w:sz="0" w:space="0" w:color="auto"/>
                                                                                <w:bottom w:val="none" w:sz="0" w:space="0" w:color="auto"/>
                                                                                <w:right w:val="none" w:sz="0" w:space="0" w:color="auto"/>
                                                                              </w:divBdr>
                                                                              <w:divsChild>
                                                                                <w:div w:id="1224946229">
                                                                                  <w:marLeft w:val="0"/>
                                                                                  <w:marRight w:val="0"/>
                                                                                  <w:marTop w:val="0"/>
                                                                                  <w:marBottom w:val="0"/>
                                                                                  <w:divBdr>
                                                                                    <w:top w:val="none" w:sz="0" w:space="0" w:color="auto"/>
                                                                                    <w:left w:val="none" w:sz="0" w:space="0" w:color="auto"/>
                                                                                    <w:bottom w:val="none" w:sz="0" w:space="0" w:color="auto"/>
                                                                                    <w:right w:val="none" w:sz="0" w:space="0" w:color="auto"/>
                                                                                  </w:divBdr>
                                                                                  <w:divsChild>
                                                                                    <w:div w:id="2145928425">
                                                                                      <w:marLeft w:val="0"/>
                                                                                      <w:marRight w:val="0"/>
                                                                                      <w:marTop w:val="0"/>
                                                                                      <w:marBottom w:val="0"/>
                                                                                      <w:divBdr>
                                                                                        <w:top w:val="none" w:sz="0" w:space="0" w:color="auto"/>
                                                                                        <w:left w:val="none" w:sz="0" w:space="0" w:color="auto"/>
                                                                                        <w:bottom w:val="none" w:sz="0" w:space="0" w:color="auto"/>
                                                                                        <w:right w:val="none" w:sz="0" w:space="0" w:color="auto"/>
                                                                                      </w:divBdr>
                                                                                      <w:divsChild>
                                                                                        <w:div w:id="1923446122">
                                                                                          <w:marLeft w:val="0"/>
                                                                                          <w:marRight w:val="0"/>
                                                                                          <w:marTop w:val="0"/>
                                                                                          <w:marBottom w:val="0"/>
                                                                                          <w:divBdr>
                                                                                            <w:top w:val="none" w:sz="0" w:space="0" w:color="auto"/>
                                                                                            <w:left w:val="none" w:sz="0" w:space="0" w:color="auto"/>
                                                                                            <w:bottom w:val="none" w:sz="0" w:space="0" w:color="auto"/>
                                                                                            <w:right w:val="none" w:sz="0" w:space="0" w:color="auto"/>
                                                                                          </w:divBdr>
                                                                                          <w:divsChild>
                                                                                            <w:div w:id="657420769">
                                                                                              <w:marLeft w:val="0"/>
                                                                                              <w:marRight w:val="0"/>
                                                                                              <w:marTop w:val="0"/>
                                                                                              <w:marBottom w:val="0"/>
                                                                                              <w:divBdr>
                                                                                                <w:top w:val="none" w:sz="0" w:space="0" w:color="auto"/>
                                                                                                <w:left w:val="none" w:sz="0" w:space="0" w:color="auto"/>
                                                                                                <w:bottom w:val="none" w:sz="0" w:space="0" w:color="auto"/>
                                                                                                <w:right w:val="none" w:sz="0" w:space="0" w:color="auto"/>
                                                                                              </w:divBdr>
                                                                                              <w:divsChild>
                                                                                                <w:div w:id="2124111196">
                                                                                                  <w:marLeft w:val="300"/>
                                                                                                  <w:marRight w:val="0"/>
                                                                                                  <w:marTop w:val="0"/>
                                                                                                  <w:marBottom w:val="0"/>
                                                                                                  <w:divBdr>
                                                                                                    <w:top w:val="none" w:sz="0" w:space="0" w:color="auto"/>
                                                                                                    <w:left w:val="none" w:sz="0" w:space="0" w:color="auto"/>
                                                                                                    <w:bottom w:val="none" w:sz="0" w:space="0" w:color="auto"/>
                                                                                                    <w:right w:val="none" w:sz="0" w:space="0" w:color="auto"/>
                                                                                                  </w:divBdr>
                                                                                                  <w:divsChild>
                                                                                                    <w:div w:id="1377121170">
                                                                                                      <w:marLeft w:val="-300"/>
                                                                                                      <w:marRight w:val="0"/>
                                                                                                      <w:marTop w:val="0"/>
                                                                                                      <w:marBottom w:val="0"/>
                                                                                                      <w:divBdr>
                                                                                                        <w:top w:val="none" w:sz="0" w:space="0" w:color="auto"/>
                                                                                                        <w:left w:val="none" w:sz="0" w:space="0" w:color="auto"/>
                                                                                                        <w:bottom w:val="none" w:sz="0" w:space="0" w:color="auto"/>
                                                                                                        <w:right w:val="none" w:sz="0" w:space="0" w:color="auto"/>
                                                                                                      </w:divBdr>
                                                                                                      <w:divsChild>
                                                                                                        <w:div w:id="1099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1360E-48E6-410C-A33A-0A9BAA13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bhessell</dc:creator>
  <cp:lastModifiedBy>Ronnie W. Robertson</cp:lastModifiedBy>
  <cp:revision>2</cp:revision>
  <cp:lastPrinted>2016-12-14T21:09:00Z</cp:lastPrinted>
  <dcterms:created xsi:type="dcterms:W3CDTF">2017-01-19T23:03:00Z</dcterms:created>
  <dcterms:modified xsi:type="dcterms:W3CDTF">2017-01-19T23:03:00Z</dcterms:modified>
</cp:coreProperties>
</file>